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5C" w:rsidRPr="00EF775C" w:rsidRDefault="00EF775C" w:rsidP="00EF775C">
      <w:pPr>
        <w:pStyle w:val="a8"/>
        <w:rPr>
          <w:rFonts w:ascii="Times New Roman" w:eastAsia="나눔고딕" w:hAnsi="Times New Roman" w:cs="Times New Roman"/>
          <w:color w:val="000000"/>
          <w:lang w:val="ru-RU"/>
        </w:rPr>
      </w:pPr>
      <w:r w:rsidRPr="00EF775C">
        <w:rPr>
          <w:rFonts w:ascii="Times New Roman" w:hAnsi="Times New Roman" w:cs="Times New Roman"/>
        </w:rPr>
        <w:t>VI -</w:t>
      </w:r>
      <w:r w:rsidRPr="00EF775C">
        <w:rPr>
          <w:rFonts w:ascii="Times New Roman" w:hAnsi="Times New Roman" w:cs="Times New Roman"/>
          <w:lang w:val="ru-RU"/>
        </w:rPr>
        <w:t>ая</w:t>
      </w:r>
      <w:r w:rsidRPr="00EF775C">
        <w:rPr>
          <w:rFonts w:ascii="Times New Roman" w:hAnsi="Times New Roman" w:cs="Times New Roman"/>
        </w:rPr>
        <w:t xml:space="preserve"> </w:t>
      </w:r>
      <w:r w:rsidRPr="00EF775C">
        <w:rPr>
          <w:rFonts w:ascii="Times New Roman" w:hAnsi="Times New Roman" w:cs="Times New Roman"/>
          <w:lang w:val="ru-RU"/>
        </w:rPr>
        <w:t>Генеральная Ассамблея</w:t>
      </w:r>
    </w:p>
    <w:p w:rsidR="00EF775C" w:rsidRPr="00EF775C" w:rsidRDefault="00EF775C" w:rsidP="00EF775C">
      <w:pPr>
        <w:pStyle w:val="a3"/>
        <w:numPr>
          <w:ilvl w:val="0"/>
          <w:numId w:val="1"/>
        </w:numPr>
        <w:ind w:leftChars="0"/>
        <w:rPr>
          <w:rFonts w:ascii="Times New Roman" w:eastAsia="나눔고딕"/>
          <w:szCs w:val="20"/>
        </w:rPr>
      </w:pPr>
      <w:r w:rsidRPr="00EF775C">
        <w:rPr>
          <w:rFonts w:ascii="Times New Roman" w:eastAsia="나눔고딕"/>
          <w:b/>
          <w:color w:val="000000"/>
          <w:szCs w:val="20"/>
        </w:rPr>
        <w:t xml:space="preserve"> </w:t>
      </w:r>
      <w:r w:rsidRPr="00EF775C">
        <w:rPr>
          <w:rFonts w:ascii="Times New Roman"/>
          <w:b/>
          <w:bCs/>
          <w:color w:val="000000"/>
          <w:szCs w:val="20"/>
        </w:rPr>
        <w:t>Краткое описание</w:t>
      </w:r>
    </w:p>
    <w:tbl>
      <w:tblPr>
        <w:tblW w:w="951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387"/>
        <w:gridCol w:w="2619"/>
        <w:gridCol w:w="5510"/>
      </w:tblGrid>
      <w:tr w:rsidR="00EF775C" w:rsidRPr="00EF775C" w:rsidTr="00EA386D">
        <w:trPr>
          <w:trHeight w:val="298"/>
        </w:trPr>
        <w:tc>
          <w:tcPr>
            <w:tcW w:w="1387" w:type="dxa"/>
            <w:shd w:val="clear" w:color="auto" w:fill="C6D9F1"/>
          </w:tcPr>
          <w:p w:rsidR="00EF775C" w:rsidRPr="00EF775C" w:rsidRDefault="00EF775C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EF775C">
              <w:rPr>
                <w:rFonts w:ascii="Times New Roman"/>
                <w:b/>
                <w:bCs/>
                <w:color w:val="000000"/>
                <w:szCs w:val="20"/>
              </w:rPr>
              <w:t xml:space="preserve"> Время проведения</w:t>
            </w:r>
          </w:p>
        </w:tc>
        <w:tc>
          <w:tcPr>
            <w:tcW w:w="8129" w:type="dxa"/>
            <w:gridSpan w:val="2"/>
            <w:shd w:val="clear" w:color="auto" w:fill="auto"/>
          </w:tcPr>
          <w:p w:rsidR="00EF775C" w:rsidRPr="00EF775C" w:rsidRDefault="00EF775C" w:rsidP="00EA386D">
            <w:pPr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</w:pPr>
            <w:r w:rsidRPr="00EF775C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12 сентября</w:t>
            </w:r>
            <w:r w:rsidRPr="00EF775C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EF775C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2006</w:t>
            </w:r>
            <w:r w:rsidRPr="00EF775C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EF775C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г</w:t>
            </w:r>
            <w:r w:rsidRPr="00EF775C">
              <w:rPr>
                <w:rFonts w:ascii="Times New Roman" w:eastAsia="나눔고딕"/>
                <w:b/>
                <w:bCs/>
                <w:color w:val="000000"/>
                <w:szCs w:val="20"/>
              </w:rPr>
              <w:t>.</w:t>
            </w:r>
            <w:r w:rsidRPr="00EF775C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 xml:space="preserve"> -15сентября</w:t>
            </w:r>
            <w:r w:rsidRPr="00EF775C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EF775C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2006</w:t>
            </w:r>
            <w:r w:rsidRPr="00EF775C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EF775C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г</w:t>
            </w:r>
            <w:r w:rsidRPr="00EF775C">
              <w:rPr>
                <w:rFonts w:ascii="Times New Roman" w:eastAsia="나눔고딕"/>
                <w:b/>
                <w:bCs/>
                <w:color w:val="000000"/>
                <w:szCs w:val="20"/>
              </w:rPr>
              <w:t>.</w:t>
            </w:r>
          </w:p>
        </w:tc>
      </w:tr>
      <w:tr w:rsidR="00EF775C" w:rsidRPr="00EF775C" w:rsidTr="00EA386D">
        <w:trPr>
          <w:trHeight w:val="476"/>
        </w:trPr>
        <w:tc>
          <w:tcPr>
            <w:tcW w:w="1387" w:type="dxa"/>
            <w:shd w:val="clear" w:color="auto" w:fill="C6D9F1"/>
          </w:tcPr>
          <w:p w:rsidR="00EF775C" w:rsidRPr="00EF775C" w:rsidRDefault="00EF775C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EF775C">
              <w:rPr>
                <w:rFonts w:ascii="Times New Roman"/>
                <w:b/>
                <w:bCs/>
                <w:color w:val="000000"/>
                <w:szCs w:val="20"/>
              </w:rPr>
              <w:t xml:space="preserve"> Место проведения</w:t>
            </w:r>
          </w:p>
        </w:tc>
        <w:tc>
          <w:tcPr>
            <w:tcW w:w="8129" w:type="dxa"/>
            <w:gridSpan w:val="2"/>
            <w:shd w:val="clear" w:color="auto" w:fill="auto"/>
          </w:tcPr>
          <w:p w:rsidR="00EF775C" w:rsidRPr="00EF775C" w:rsidRDefault="00EF775C" w:rsidP="00EA386D">
            <w:pPr>
              <w:wordWrap/>
              <w:adjustRightInd w:val="0"/>
              <w:jc w:val="left"/>
              <w:rPr>
                <w:rFonts w:ascii="Times New Roman" w:eastAsia="맑은 고딕"/>
                <w:color w:val="365F91"/>
                <w:kern w:val="0"/>
                <w:szCs w:val="20"/>
                <w:lang w:val="ru-RU"/>
              </w:rPr>
            </w:pPr>
            <w:r w:rsidRPr="00EF775C">
              <w:rPr>
                <w:rFonts w:ascii="Times New Roman"/>
                <w:color w:val="000000"/>
                <w:szCs w:val="20"/>
              </w:rPr>
              <w:t xml:space="preserve">Республика Корея &gt; </w:t>
            </w:r>
            <w:r w:rsidRPr="00EF775C">
              <w:rPr>
                <w:rFonts w:ascii="Times New Roman"/>
                <w:color w:val="000000"/>
                <w:szCs w:val="20"/>
                <w:lang w:val="ru-RU"/>
              </w:rPr>
              <w:t>город</w:t>
            </w:r>
            <w:r w:rsidRPr="00EF775C">
              <w:rPr>
                <w:rFonts w:ascii="Times New Roman"/>
                <w:color w:val="000000"/>
                <w:szCs w:val="20"/>
              </w:rPr>
              <w:t xml:space="preserve"> Пусан</w:t>
            </w:r>
          </w:p>
          <w:p w:rsidR="00EF775C" w:rsidRPr="00EF775C" w:rsidRDefault="00EF775C" w:rsidP="00EA386D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</w:p>
        </w:tc>
      </w:tr>
      <w:tr w:rsidR="00EF775C" w:rsidRPr="00EF775C" w:rsidTr="00EA386D">
        <w:trPr>
          <w:trHeight w:val="298"/>
        </w:trPr>
        <w:tc>
          <w:tcPr>
            <w:tcW w:w="1387" w:type="dxa"/>
            <w:shd w:val="clear" w:color="auto" w:fill="C6D9F1"/>
          </w:tcPr>
          <w:p w:rsidR="00EF775C" w:rsidRPr="00EF775C" w:rsidRDefault="00EF775C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EF775C">
              <w:rPr>
                <w:rFonts w:ascii="Times New Roman"/>
                <w:b/>
                <w:bCs/>
                <w:color w:val="000000"/>
                <w:szCs w:val="20"/>
              </w:rPr>
              <w:t xml:space="preserve"> Организатор</w:t>
            </w:r>
          </w:p>
        </w:tc>
        <w:tc>
          <w:tcPr>
            <w:tcW w:w="812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EF775C" w:rsidRPr="00EF775C" w:rsidRDefault="00EF775C" w:rsidP="00EA386D">
            <w:pPr>
              <w:wordWrap/>
              <w:adjustRightInd w:val="0"/>
              <w:jc w:val="left"/>
              <w:rPr>
                <w:rFonts w:ascii="Times New Roman" w:eastAsia="맑은 고딕"/>
                <w:color w:val="365F91"/>
                <w:kern w:val="0"/>
                <w:szCs w:val="20"/>
                <w:lang w:val="ru-RU"/>
              </w:rPr>
            </w:pPr>
            <w:r w:rsidRPr="00EF775C">
              <w:rPr>
                <w:rFonts w:ascii="Times New Roman"/>
                <w:color w:val="000000"/>
                <w:szCs w:val="20"/>
              </w:rPr>
              <w:t xml:space="preserve">Республика Корея &gt; </w:t>
            </w:r>
            <w:r w:rsidRPr="00EF775C">
              <w:rPr>
                <w:rFonts w:ascii="Times New Roman"/>
                <w:color w:val="000000"/>
                <w:szCs w:val="20"/>
                <w:lang w:val="ru-RU"/>
              </w:rPr>
              <w:t>город</w:t>
            </w:r>
            <w:r w:rsidRPr="00EF775C">
              <w:rPr>
                <w:rFonts w:ascii="Times New Roman"/>
                <w:color w:val="000000"/>
                <w:szCs w:val="20"/>
              </w:rPr>
              <w:t xml:space="preserve"> Пусан</w:t>
            </w:r>
          </w:p>
          <w:p w:rsidR="00EF775C" w:rsidRPr="00EF775C" w:rsidRDefault="00EF775C" w:rsidP="00EA386D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</w:p>
        </w:tc>
      </w:tr>
      <w:tr w:rsidR="00EF775C" w:rsidRPr="00EF775C" w:rsidTr="00EA386D">
        <w:trPr>
          <w:trHeight w:val="298"/>
        </w:trPr>
        <w:tc>
          <w:tcPr>
            <w:tcW w:w="1387" w:type="dxa"/>
            <w:vMerge w:val="restart"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EF775C" w:rsidRPr="00EF775C" w:rsidRDefault="00EF775C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EF775C">
              <w:rPr>
                <w:rFonts w:ascii="Times New Roman"/>
                <w:b/>
                <w:bCs/>
                <w:color w:val="000000"/>
                <w:szCs w:val="20"/>
              </w:rPr>
              <w:t>Участники</w:t>
            </w:r>
          </w:p>
        </w:tc>
        <w:tc>
          <w:tcPr>
            <w:tcW w:w="8129" w:type="dxa"/>
            <w:gridSpan w:val="2"/>
            <w:tcBorders>
              <w:left w:val="dotted" w:sz="4" w:space="0" w:color="auto"/>
              <w:right w:val="nil"/>
            </w:tcBorders>
            <w:shd w:val="clear" w:color="auto" w:fill="auto"/>
          </w:tcPr>
          <w:p w:rsidR="00EF775C" w:rsidRPr="00EF775C" w:rsidRDefault="00EF775C" w:rsidP="00EA386D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EF775C">
              <w:rPr>
                <w:rFonts w:ascii="Times New Roman"/>
                <w:color w:val="000000"/>
                <w:szCs w:val="20"/>
                <w:lang w:val="ru-RU"/>
              </w:rPr>
              <w:t>Представители 48 местных органов самоуправления из 5 стран</w:t>
            </w:r>
          </w:p>
        </w:tc>
      </w:tr>
      <w:tr w:rsidR="00EF775C" w:rsidRPr="00EF775C" w:rsidTr="00EA386D">
        <w:trPr>
          <w:trHeight w:val="298"/>
        </w:trPr>
        <w:tc>
          <w:tcPr>
            <w:tcW w:w="1387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EF775C" w:rsidRPr="00EF775C" w:rsidRDefault="00EF775C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9" w:type="dxa"/>
            <w:vMerge w:val="restart"/>
            <w:tcBorders>
              <w:left w:val="dotted" w:sz="4" w:space="0" w:color="auto"/>
            </w:tcBorders>
            <w:shd w:val="clear" w:color="auto" w:fill="auto"/>
          </w:tcPr>
          <w:p w:rsidR="00EF775C" w:rsidRPr="00EF775C" w:rsidRDefault="00EF775C" w:rsidP="00EA386D">
            <w:pPr>
              <w:jc w:val="left"/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EF775C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EF775C">
              <w:rPr>
                <w:rFonts w:ascii="Times New Roman"/>
                <w:color w:val="000000"/>
                <w:szCs w:val="20"/>
              </w:rPr>
              <w:t>Китайская Народная Республика</w:t>
            </w:r>
          </w:p>
        </w:tc>
        <w:tc>
          <w:tcPr>
            <w:tcW w:w="5510" w:type="dxa"/>
            <w:shd w:val="clear" w:color="auto" w:fill="auto"/>
          </w:tcPr>
          <w:p w:rsidR="00EF775C" w:rsidRPr="00EF775C" w:rsidRDefault="00EF775C" w:rsidP="00EA386D">
            <w:pPr>
              <w:wordWrap/>
              <w:adjustRightInd w:val="0"/>
              <w:jc w:val="left"/>
              <w:rPr>
                <w:rFonts w:ascii="Times New Roman" w:eastAsia="맑은 고딕"/>
                <w:kern w:val="0"/>
                <w:szCs w:val="20"/>
                <w:lang w:val="ru-RU"/>
              </w:rPr>
            </w:pPr>
            <w:r w:rsidRPr="00EF775C">
              <w:rPr>
                <w:rFonts w:ascii="Times New Roman"/>
                <w:color w:val="000000"/>
                <w:szCs w:val="20"/>
                <w:lang w:val="ru-RU"/>
              </w:rPr>
              <w:t xml:space="preserve">Провинция Хейлунцзян, Провинция Шаньдун, </w:t>
            </w:r>
            <w:r w:rsidRPr="00EF775C">
              <w:rPr>
                <w:rFonts w:ascii="Times New Roman" w:eastAsia="맑은 고딕"/>
                <w:kern w:val="0"/>
                <w:szCs w:val="20"/>
                <w:lang w:val="ru-RU"/>
              </w:rPr>
              <w:t xml:space="preserve">Провинция Хэнань, </w:t>
            </w:r>
            <w:r w:rsidRPr="00EF775C">
              <w:rPr>
                <w:rFonts w:ascii="Times New Roman"/>
                <w:color w:val="000000"/>
                <w:szCs w:val="20"/>
                <w:lang w:val="ru-RU"/>
              </w:rPr>
              <w:t>Нинся-Хуэйский автономный район</w:t>
            </w:r>
          </w:p>
        </w:tc>
      </w:tr>
      <w:tr w:rsidR="00EF775C" w:rsidRPr="00EF775C" w:rsidTr="00EA386D">
        <w:trPr>
          <w:trHeight w:val="298"/>
        </w:trPr>
        <w:tc>
          <w:tcPr>
            <w:tcW w:w="1387" w:type="dxa"/>
            <w:vMerge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EF775C" w:rsidRPr="00EF775C" w:rsidRDefault="00EF775C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9" w:type="dxa"/>
            <w:vMerge/>
            <w:tcBorders>
              <w:left w:val="dotted" w:sz="4" w:space="0" w:color="auto"/>
              <w:right w:val="nil"/>
            </w:tcBorders>
            <w:shd w:val="clear" w:color="auto" w:fill="auto"/>
          </w:tcPr>
          <w:p w:rsidR="00EF775C" w:rsidRPr="00EF775C" w:rsidRDefault="00EF775C" w:rsidP="00EA386D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</w:p>
        </w:tc>
        <w:tc>
          <w:tcPr>
            <w:tcW w:w="5510" w:type="dxa"/>
            <w:tcBorders>
              <w:left w:val="nil"/>
              <w:right w:val="nil"/>
            </w:tcBorders>
            <w:shd w:val="clear" w:color="auto" w:fill="auto"/>
          </w:tcPr>
          <w:p w:rsidR="00EF775C" w:rsidRPr="00EF775C" w:rsidRDefault="00EF775C" w:rsidP="00EA386D">
            <w:pPr>
              <w:wordWrap/>
              <w:adjustRightInd w:val="0"/>
              <w:jc w:val="left"/>
              <w:rPr>
                <w:rFonts w:ascii="Times New Roman" w:eastAsia="맑은 고딕"/>
                <w:kern w:val="0"/>
                <w:szCs w:val="20"/>
                <w:lang w:val="ru-RU"/>
              </w:rPr>
            </w:pPr>
            <w:r w:rsidRPr="00EF775C">
              <w:rPr>
                <w:rFonts w:ascii="Times New Roman" w:eastAsia="맑은 고딕"/>
                <w:kern w:val="0"/>
                <w:szCs w:val="20"/>
                <w:lang w:val="ru-RU"/>
              </w:rPr>
              <w:t>Провинция Хубэй, Провинция Шанси, Провинция Ляонин (наблюдатель)</w:t>
            </w:r>
          </w:p>
          <w:p w:rsidR="00EF775C" w:rsidRPr="00EF775C" w:rsidRDefault="00EF775C" w:rsidP="00EA386D">
            <w:pPr>
              <w:wordWrap/>
              <w:adjustRightInd w:val="0"/>
              <w:jc w:val="left"/>
              <w:rPr>
                <w:rFonts w:ascii="Times New Roman"/>
                <w:color w:val="000000"/>
                <w:szCs w:val="20"/>
                <w:lang w:val="ru-RU"/>
              </w:rPr>
            </w:pPr>
          </w:p>
        </w:tc>
      </w:tr>
      <w:tr w:rsidR="00EF775C" w:rsidRPr="00EF775C" w:rsidTr="00EA386D">
        <w:trPr>
          <w:trHeight w:val="298"/>
        </w:trPr>
        <w:tc>
          <w:tcPr>
            <w:tcW w:w="1387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EF775C" w:rsidRPr="00EF775C" w:rsidRDefault="00EF775C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F775C" w:rsidRPr="00EF775C" w:rsidRDefault="00EF775C" w:rsidP="00EA386D">
            <w:pPr>
              <w:jc w:val="left"/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EF775C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EF775C">
              <w:rPr>
                <w:rFonts w:ascii="Times New Roman"/>
                <w:color w:val="000000"/>
                <w:szCs w:val="20"/>
              </w:rPr>
              <w:t>Япония</w:t>
            </w:r>
          </w:p>
        </w:tc>
        <w:tc>
          <w:tcPr>
            <w:tcW w:w="5510" w:type="dxa"/>
            <w:tcBorders>
              <w:left w:val="dotted" w:sz="4" w:space="0" w:color="auto"/>
            </w:tcBorders>
            <w:shd w:val="clear" w:color="auto" w:fill="auto"/>
          </w:tcPr>
          <w:p w:rsidR="00EF775C" w:rsidRPr="00EF775C" w:rsidRDefault="00EF775C" w:rsidP="00EA386D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EF775C">
              <w:rPr>
                <w:rFonts w:ascii="Times New Roman"/>
                <w:color w:val="000000"/>
                <w:szCs w:val="20"/>
                <w:lang w:val="ru-RU"/>
              </w:rPr>
              <w:t>Префектура Ниигата, Префектура Тояма, Префектура Хёго, Префектура Симанэ</w:t>
            </w:r>
          </w:p>
        </w:tc>
      </w:tr>
      <w:tr w:rsidR="00EF775C" w:rsidRPr="00EF775C" w:rsidTr="00EA386D">
        <w:trPr>
          <w:trHeight w:val="298"/>
        </w:trPr>
        <w:tc>
          <w:tcPr>
            <w:tcW w:w="1387" w:type="dxa"/>
            <w:vMerge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EF775C" w:rsidRPr="00EF775C" w:rsidRDefault="00EF775C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9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EF775C" w:rsidRPr="00EF775C" w:rsidRDefault="00EF775C" w:rsidP="00EA386D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EF775C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EF775C">
              <w:rPr>
                <w:rFonts w:ascii="Times New Roman"/>
                <w:color w:val="000000"/>
                <w:szCs w:val="20"/>
              </w:rPr>
              <w:t>Республика Корея</w:t>
            </w:r>
          </w:p>
        </w:tc>
        <w:tc>
          <w:tcPr>
            <w:tcW w:w="551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F775C" w:rsidRPr="00EF775C" w:rsidRDefault="00EF775C" w:rsidP="00EA386D">
            <w:pPr>
              <w:ind w:left="100" w:hangingChars="50" w:hanging="100"/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EF775C">
              <w:rPr>
                <w:rFonts w:ascii="Times New Roman"/>
                <w:color w:val="000000"/>
                <w:szCs w:val="20"/>
                <w:lang w:val="ru-RU"/>
              </w:rPr>
              <w:t>Город Пусан, Город Тэгу, Провинция Кёнги-до, Провинция Канвон-до, Провинция Чхунчхонбук-до, Провинция Чхунчхоннам-до, Провинция Чоллабук-до, Провинция Чолланам-до, Провинция Кёнсанбук-до, Провинция Кёнсаннам-до</w:t>
            </w:r>
          </w:p>
        </w:tc>
      </w:tr>
      <w:tr w:rsidR="00EF775C" w:rsidRPr="00EF775C" w:rsidTr="00EA386D">
        <w:trPr>
          <w:trHeight w:val="298"/>
        </w:trPr>
        <w:tc>
          <w:tcPr>
            <w:tcW w:w="1387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EF775C" w:rsidRPr="00EF775C" w:rsidRDefault="00EF775C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9" w:type="dxa"/>
            <w:tcBorders>
              <w:left w:val="dotted" w:sz="4" w:space="0" w:color="auto"/>
            </w:tcBorders>
            <w:shd w:val="clear" w:color="auto" w:fill="auto"/>
          </w:tcPr>
          <w:p w:rsidR="00EF775C" w:rsidRPr="00EF775C" w:rsidRDefault="00EF775C" w:rsidP="00EA386D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EF775C">
              <w:rPr>
                <w:rFonts w:ascii="Times New Roman" w:eastAsia="나눔고딕"/>
                <w:color w:val="000000"/>
                <w:szCs w:val="20"/>
                <w:lang w:val="ru-RU"/>
              </w:rPr>
              <w:t>Монголия</w:t>
            </w:r>
          </w:p>
        </w:tc>
        <w:tc>
          <w:tcPr>
            <w:tcW w:w="5510" w:type="dxa"/>
            <w:tcBorders>
              <w:bottom w:val="dotted" w:sz="4" w:space="0" w:color="auto"/>
            </w:tcBorders>
            <w:shd w:val="clear" w:color="auto" w:fill="auto"/>
          </w:tcPr>
          <w:p w:rsidR="00EF775C" w:rsidRPr="00EF775C" w:rsidRDefault="00EF775C" w:rsidP="00EA386D">
            <w:pPr>
              <w:rPr>
                <w:rFonts w:ascii="Times New Roman"/>
                <w:color w:val="000000"/>
                <w:szCs w:val="20"/>
                <w:lang w:val="ru-RU"/>
              </w:rPr>
            </w:pPr>
            <w:r w:rsidRPr="00EF775C">
              <w:rPr>
                <w:rFonts w:ascii="Times New Roman"/>
                <w:color w:val="000000"/>
                <w:szCs w:val="20"/>
                <w:lang w:val="ru-RU"/>
              </w:rPr>
              <w:t>Туве аймак, Сэлэнгэ аймак, город Улан-Батор, Дорнод аймак, Сухэ-Батор аймак, Хэнтий аймак, Дорноговь аймак, Умнеговь аймак, Булган аймак, Уверхангай аймак, Баянхонгор аймак, Архангай аймак, Хувсгел аймак, Завхан аймак, Ховд аймак, Баян-Улгий аймак, Орхон аймак, Говь-Сумбэр аймак, Дархан аймак</w:t>
            </w:r>
          </w:p>
        </w:tc>
      </w:tr>
      <w:tr w:rsidR="00EF775C" w:rsidRPr="00EF775C" w:rsidTr="00EA386D">
        <w:trPr>
          <w:trHeight w:val="298"/>
        </w:trPr>
        <w:tc>
          <w:tcPr>
            <w:tcW w:w="1387" w:type="dxa"/>
            <w:vMerge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EF775C" w:rsidRPr="00EF775C" w:rsidRDefault="00EF775C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F775C" w:rsidRPr="00EF775C" w:rsidRDefault="00EF775C" w:rsidP="00EA386D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EF775C">
              <w:rPr>
                <w:rFonts w:ascii="Times New Roman"/>
                <w:color w:val="00000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5510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EF775C" w:rsidRPr="00EF775C" w:rsidRDefault="00EF775C" w:rsidP="00EA386D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EF775C">
              <w:rPr>
                <w:rFonts w:ascii="Times New Roman"/>
                <w:color w:val="000000"/>
                <w:szCs w:val="20"/>
                <w:lang w:val="ru-RU"/>
              </w:rPr>
              <w:t>Республика Бурятия, Хабаровский край, Амурская область, Сахалинская область, Томская область, Республика Тыва, Алтайский край</w:t>
            </w:r>
          </w:p>
        </w:tc>
      </w:tr>
    </w:tbl>
    <w:p w:rsidR="00EF775C" w:rsidRPr="00EF775C" w:rsidRDefault="00EF775C" w:rsidP="00EF775C">
      <w:pPr>
        <w:rPr>
          <w:rFonts w:ascii="Times New Roman" w:eastAsia="나눔고딕"/>
          <w:szCs w:val="20"/>
          <w:lang w:val="ru-RU"/>
        </w:rPr>
      </w:pPr>
    </w:p>
    <w:p w:rsidR="00EF775C" w:rsidRPr="00EF775C" w:rsidRDefault="00EF775C" w:rsidP="00EF775C">
      <w:pPr>
        <w:pStyle w:val="a3"/>
        <w:numPr>
          <w:ilvl w:val="0"/>
          <w:numId w:val="1"/>
        </w:numPr>
        <w:ind w:leftChars="0"/>
        <w:rPr>
          <w:rFonts w:ascii="Times New Roman" w:eastAsia="나눔고딕"/>
          <w:szCs w:val="20"/>
          <w:lang w:val="ru-RU"/>
        </w:rPr>
      </w:pPr>
      <w:r w:rsidRPr="00EF775C">
        <w:rPr>
          <w:rFonts w:ascii="Times New Roman" w:eastAsia="나눔고딕"/>
          <w:b/>
          <w:color w:val="000000"/>
          <w:szCs w:val="20"/>
          <w:lang w:val="ru-RU"/>
        </w:rPr>
        <w:t xml:space="preserve"> </w:t>
      </w:r>
      <w:r w:rsidRPr="00EF775C">
        <w:rPr>
          <w:rFonts w:ascii="Times New Roman"/>
          <w:b/>
          <w:bCs/>
          <w:color w:val="000000"/>
          <w:szCs w:val="20"/>
          <w:lang w:val="ru-RU"/>
        </w:rPr>
        <w:t>Повестка дня</w:t>
      </w:r>
    </w:p>
    <w:p w:rsidR="00EF775C" w:rsidRPr="00EF775C" w:rsidRDefault="00EF775C" w:rsidP="00EF775C">
      <w:pPr>
        <w:rPr>
          <w:rFonts w:ascii="Times New Roman"/>
          <w:lang w:val="ru-RU"/>
        </w:rPr>
      </w:pPr>
      <w:r w:rsidRPr="00EF775C">
        <w:rPr>
          <w:rFonts w:ascii="Times New Roman"/>
          <w:szCs w:val="20"/>
          <w:lang w:val="ru-RU"/>
        </w:rPr>
        <w:t>►</w:t>
      </w:r>
      <w:r w:rsidRPr="00EF775C">
        <w:rPr>
          <w:rFonts w:ascii="Times New Roman"/>
          <w:color w:val="000000"/>
          <w:sz w:val="12"/>
          <w:szCs w:val="12"/>
          <w:lang w:val="ru-RU"/>
        </w:rPr>
        <w:t xml:space="preserve"> </w:t>
      </w:r>
      <w:r w:rsidRPr="00EF775C">
        <w:rPr>
          <w:rFonts w:ascii="Times New Roman"/>
          <w:lang w:val="ru-RU"/>
        </w:rPr>
        <w:t>Решение эмблемы АРАССВА</w:t>
      </w:r>
    </w:p>
    <w:p w:rsidR="00EF775C" w:rsidRPr="00EF775C" w:rsidRDefault="00EF775C" w:rsidP="00EF775C">
      <w:pPr>
        <w:rPr>
          <w:rFonts w:ascii="Times New Roman"/>
          <w:lang w:val="ru-RU"/>
        </w:rPr>
      </w:pPr>
      <w:r w:rsidRPr="00EF775C">
        <w:rPr>
          <w:rFonts w:ascii="Times New Roman"/>
          <w:szCs w:val="20"/>
          <w:lang w:val="ru-RU"/>
        </w:rPr>
        <w:t>►</w:t>
      </w:r>
      <w:r w:rsidRPr="00EF775C">
        <w:rPr>
          <w:rFonts w:ascii="Times New Roman"/>
          <w:lang w:val="ru-RU"/>
        </w:rPr>
        <w:t xml:space="preserve"> Решение о проведении Генеральной Ассамблеи в провинции Шаньдун в 2008 г.</w:t>
      </w:r>
    </w:p>
    <w:p w:rsidR="00EF775C" w:rsidRPr="00EF775C" w:rsidRDefault="00EF775C" w:rsidP="00EF775C">
      <w:pPr>
        <w:rPr>
          <w:rFonts w:ascii="Times New Roman"/>
          <w:lang w:val="ru-RU"/>
        </w:rPr>
      </w:pPr>
      <w:r w:rsidRPr="00EF775C">
        <w:rPr>
          <w:rFonts w:ascii="Times New Roman"/>
          <w:szCs w:val="20"/>
          <w:lang w:val="ru-RU"/>
        </w:rPr>
        <w:t xml:space="preserve">► </w:t>
      </w:r>
      <w:r w:rsidRPr="00EF775C">
        <w:rPr>
          <w:rFonts w:ascii="Times New Roman"/>
          <w:lang w:val="ru-RU"/>
        </w:rPr>
        <w:t>Выбор координаторов регионов подкомиссий</w:t>
      </w:r>
    </w:p>
    <w:p w:rsidR="00EF775C" w:rsidRPr="00EF775C" w:rsidRDefault="00EF775C" w:rsidP="00EF775C">
      <w:pPr>
        <w:rPr>
          <w:rFonts w:ascii="Times New Roman"/>
          <w:lang w:val="ru-RU"/>
        </w:rPr>
      </w:pPr>
      <w:r w:rsidRPr="00EF775C">
        <w:rPr>
          <w:rFonts w:ascii="Times New Roman"/>
          <w:lang w:val="ru-RU"/>
        </w:rPr>
        <w:t>•Подкомиссия по приграничному сотрудничества (Хабаровский край): предложение координатора (Амурская область)</w:t>
      </w:r>
    </w:p>
    <w:p w:rsidR="00EF775C" w:rsidRPr="00EF775C" w:rsidRDefault="00EF775C" w:rsidP="00EF775C">
      <w:pPr>
        <w:rPr>
          <w:rFonts w:ascii="Times New Roman"/>
          <w:lang w:val="ru-RU"/>
        </w:rPr>
      </w:pPr>
      <w:r w:rsidRPr="00EF775C">
        <w:rPr>
          <w:rFonts w:ascii="Times New Roman"/>
          <w:lang w:val="ru-RU"/>
        </w:rPr>
        <w:t>• Подкомиссия по общим обменам (Префектура Тояма): изъявление желающих регионов быть координатором Подкомиссии до 31 илюля</w:t>
      </w:r>
    </w:p>
    <w:p w:rsidR="00EF775C" w:rsidRPr="00EF775C" w:rsidRDefault="00EF775C" w:rsidP="00EF775C">
      <w:pPr>
        <w:rPr>
          <w:rFonts w:ascii="Times New Roman"/>
          <w:lang w:val="ru-RU"/>
        </w:rPr>
      </w:pPr>
      <w:r w:rsidRPr="00EF775C">
        <w:rPr>
          <w:rFonts w:ascii="Times New Roman"/>
          <w:szCs w:val="20"/>
          <w:lang w:val="ru-RU"/>
        </w:rPr>
        <w:t>►</w:t>
      </w:r>
      <w:r w:rsidRPr="00EF775C">
        <w:rPr>
          <w:rFonts w:ascii="Times New Roman"/>
          <w:lang w:val="ru-RU"/>
        </w:rPr>
        <w:t>Образование подкомиссии по технологиям, предложение координатора (Провинция Кёнги-до)</w:t>
      </w:r>
    </w:p>
    <w:p w:rsidR="00EF775C" w:rsidRPr="00EF775C" w:rsidRDefault="00EF775C" w:rsidP="00EF775C">
      <w:pPr>
        <w:rPr>
          <w:rFonts w:ascii="Times New Roman" w:eastAsia="맑은 고딕"/>
          <w:kern w:val="0"/>
          <w:szCs w:val="20"/>
          <w:lang w:val="ru-RU"/>
        </w:rPr>
      </w:pPr>
      <w:r w:rsidRPr="00EF775C">
        <w:rPr>
          <w:rFonts w:ascii="Times New Roman"/>
          <w:szCs w:val="20"/>
          <w:lang w:val="ru-RU"/>
        </w:rPr>
        <w:t>►В</w:t>
      </w:r>
      <w:r w:rsidRPr="00EF775C">
        <w:rPr>
          <w:rFonts w:ascii="Times New Roman"/>
          <w:lang w:val="ru-RU"/>
        </w:rPr>
        <w:t xml:space="preserve"> </w:t>
      </w:r>
      <w:r w:rsidRPr="00EF775C">
        <w:rPr>
          <w:rFonts w:ascii="Times New Roman" w:eastAsia="맑은 고딕"/>
          <w:kern w:val="0"/>
          <w:szCs w:val="20"/>
          <w:lang w:val="ru-RU"/>
        </w:rPr>
        <w:t>Генеральной ассамблеи состоялась выставка торговой Северо-Восточной Азии (Провинция Чунчонбук-до)</w:t>
      </w:r>
    </w:p>
    <w:p w:rsidR="00EF775C" w:rsidRPr="00EF775C" w:rsidRDefault="00EF775C" w:rsidP="00EF775C">
      <w:pPr>
        <w:rPr>
          <w:rFonts w:ascii="Times New Roman"/>
          <w:lang w:val="ru-RU"/>
        </w:rPr>
      </w:pPr>
      <w:r w:rsidRPr="00EF775C">
        <w:rPr>
          <w:rFonts w:ascii="Times New Roman"/>
          <w:lang w:val="ru-RU"/>
        </w:rPr>
        <w:t>•Предложение во время Подкомиссии по торговле и экономике в 2004 г.</w:t>
      </w:r>
    </w:p>
    <w:p w:rsidR="00EF775C" w:rsidRPr="00EF775C" w:rsidRDefault="00EF775C" w:rsidP="00EF775C">
      <w:pPr>
        <w:rPr>
          <w:rFonts w:ascii="Times New Roman" w:eastAsia="맑은 고딕"/>
          <w:kern w:val="0"/>
          <w:szCs w:val="20"/>
          <w:lang w:val="ru-RU"/>
        </w:rPr>
      </w:pPr>
      <w:r w:rsidRPr="00EF775C">
        <w:rPr>
          <w:rFonts w:ascii="Times New Roman"/>
          <w:szCs w:val="20"/>
          <w:lang w:val="ru-RU"/>
        </w:rPr>
        <w:t>►Правило сферы членов АРАССВА (</w:t>
      </w:r>
      <w:r w:rsidRPr="00EF775C">
        <w:rPr>
          <w:rFonts w:ascii="Times New Roman" w:eastAsia="맑은 고딕"/>
          <w:kern w:val="0"/>
          <w:szCs w:val="20"/>
          <w:lang w:val="ru-RU"/>
        </w:rPr>
        <w:t>Провинция Хэйлунцзян)</w:t>
      </w:r>
    </w:p>
    <w:p w:rsidR="00EF775C" w:rsidRPr="00EF775C" w:rsidRDefault="00EF775C" w:rsidP="00EF775C">
      <w:pPr>
        <w:wordWrap/>
        <w:adjustRightInd w:val="0"/>
        <w:jc w:val="left"/>
        <w:rPr>
          <w:rFonts w:ascii="Times New Roman" w:eastAsia="맑은 고딕"/>
          <w:kern w:val="0"/>
          <w:szCs w:val="20"/>
          <w:lang w:val="ru-RU"/>
        </w:rPr>
      </w:pPr>
      <w:r w:rsidRPr="00EF775C">
        <w:rPr>
          <w:rFonts w:ascii="Times New Roman"/>
          <w:lang w:val="ru-RU"/>
        </w:rPr>
        <w:t>•</w:t>
      </w:r>
      <w:r w:rsidRPr="00EF775C">
        <w:rPr>
          <w:rFonts w:ascii="Times New Roman" w:eastAsia="맑은 고딕"/>
          <w:kern w:val="0"/>
          <w:szCs w:val="20"/>
          <w:lang w:val="ru-RU"/>
        </w:rPr>
        <w:t>Необходимость пересмотра процедуры для членства участие в совещаниях повысить ставку пересмотра правил и регистрация.</w:t>
      </w:r>
    </w:p>
    <w:p w:rsidR="00EF775C" w:rsidRPr="00EF775C" w:rsidRDefault="00EF775C" w:rsidP="00EF775C">
      <w:pPr>
        <w:wordWrap/>
        <w:adjustRightInd w:val="0"/>
        <w:jc w:val="left"/>
        <w:rPr>
          <w:rFonts w:ascii="Times New Roman"/>
          <w:lang w:val="ru-RU"/>
        </w:rPr>
      </w:pPr>
      <w:r w:rsidRPr="00EF775C">
        <w:rPr>
          <w:rFonts w:ascii="Times New Roman"/>
          <w:szCs w:val="20"/>
          <w:lang w:val="ru-RU"/>
        </w:rPr>
        <w:t>►Предложение о создании и управлении консультативного совета Ассоциации (</w:t>
      </w:r>
      <w:r w:rsidRPr="00EF775C">
        <w:rPr>
          <w:rFonts w:ascii="Times New Roman"/>
          <w:lang w:val="ru-RU"/>
        </w:rPr>
        <w:t>Провинция Кёнсанбук-до)</w:t>
      </w:r>
    </w:p>
    <w:p w:rsidR="00EF775C" w:rsidRPr="00EF775C" w:rsidRDefault="00EF775C" w:rsidP="00EF775C">
      <w:pPr>
        <w:wordWrap/>
        <w:adjustRightInd w:val="0"/>
        <w:jc w:val="left"/>
        <w:rPr>
          <w:rFonts w:ascii="Times New Roman"/>
          <w:szCs w:val="20"/>
          <w:lang w:val="ru-RU"/>
        </w:rPr>
      </w:pPr>
      <w:r w:rsidRPr="00EF775C">
        <w:rPr>
          <w:rFonts w:ascii="Times New Roman" w:eastAsia="맑은 고딕"/>
          <w:kern w:val="0"/>
          <w:szCs w:val="20"/>
          <w:lang w:val="ru-RU"/>
        </w:rPr>
        <w:t xml:space="preserve">• Рассматрение необходимости эффективности </w:t>
      </w:r>
      <w:r w:rsidRPr="00EF775C">
        <w:rPr>
          <w:rFonts w:ascii="Times New Roman"/>
          <w:szCs w:val="20"/>
          <w:lang w:val="ru-RU"/>
        </w:rPr>
        <w:t>о создании и управлении консультативного совета Ассоциации</w:t>
      </w:r>
    </w:p>
    <w:p w:rsidR="00EF775C" w:rsidRPr="00EF775C" w:rsidRDefault="00EF775C" w:rsidP="00EF775C">
      <w:pPr>
        <w:wordWrap/>
        <w:adjustRightInd w:val="0"/>
        <w:jc w:val="left"/>
        <w:rPr>
          <w:rFonts w:ascii="Times New Roman" w:eastAsia="맑은 고딕"/>
          <w:kern w:val="0"/>
          <w:szCs w:val="20"/>
          <w:lang w:val="ru-RU"/>
        </w:rPr>
      </w:pPr>
      <w:r w:rsidRPr="00EF775C">
        <w:rPr>
          <w:rFonts w:ascii="Times New Roman" w:eastAsia="맑은 고딕"/>
          <w:kern w:val="0"/>
          <w:szCs w:val="20"/>
          <w:lang w:val="ru-RU"/>
        </w:rPr>
        <w:t>•В первой очереди активизации Рабочего заседании и Подкомиссии</w:t>
      </w:r>
    </w:p>
    <w:p w:rsidR="00EF775C" w:rsidRPr="00EF775C" w:rsidRDefault="00EF775C" w:rsidP="00EF775C">
      <w:pPr>
        <w:wordWrap/>
        <w:adjustRightInd w:val="0"/>
        <w:jc w:val="left"/>
        <w:rPr>
          <w:rFonts w:ascii="Times New Roman" w:eastAsia="맑은 고딕"/>
          <w:kern w:val="0"/>
          <w:szCs w:val="20"/>
          <w:lang w:val="ru-RU"/>
        </w:rPr>
      </w:pPr>
      <w:r w:rsidRPr="00EF775C">
        <w:rPr>
          <w:rFonts w:ascii="Times New Roman" w:eastAsia="맑은 고딕"/>
          <w:kern w:val="0"/>
          <w:szCs w:val="20"/>
          <w:lang w:val="ru-RU"/>
        </w:rPr>
        <w:t>•В будущем по рассмотрению от Рабочего заседании</w:t>
      </w:r>
    </w:p>
    <w:p w:rsidR="00EF775C" w:rsidRPr="00EF775C" w:rsidRDefault="00EF775C" w:rsidP="00EF775C">
      <w:pPr>
        <w:wordWrap/>
        <w:adjustRightInd w:val="0"/>
        <w:jc w:val="left"/>
        <w:rPr>
          <w:rFonts w:ascii="Times New Roman" w:eastAsia="맑은 고딕"/>
          <w:kern w:val="0"/>
          <w:szCs w:val="20"/>
          <w:lang w:val="ru-RU"/>
        </w:rPr>
      </w:pPr>
      <w:r w:rsidRPr="00EF775C">
        <w:rPr>
          <w:rFonts w:ascii="Times New Roman"/>
          <w:szCs w:val="20"/>
          <w:lang w:val="ru-RU"/>
        </w:rPr>
        <w:t>►</w:t>
      </w:r>
      <w:r w:rsidRPr="00EF775C">
        <w:rPr>
          <w:rFonts w:ascii="Times New Roman" w:eastAsia="맑은 고딕"/>
          <w:kern w:val="0"/>
          <w:szCs w:val="20"/>
          <w:lang w:val="ru-RU"/>
        </w:rPr>
        <w:t>Выбор проектов совместных исследований АРАССВА (Провинция Чунчонбук-до)</w:t>
      </w:r>
    </w:p>
    <w:p w:rsidR="00EF775C" w:rsidRPr="00EF775C" w:rsidRDefault="00EF775C" w:rsidP="00EF775C">
      <w:pPr>
        <w:wordWrap/>
        <w:adjustRightInd w:val="0"/>
        <w:jc w:val="left"/>
        <w:rPr>
          <w:rFonts w:ascii="Times New Roman" w:eastAsia="맑은 고딕"/>
          <w:kern w:val="0"/>
          <w:szCs w:val="20"/>
          <w:lang w:val="ru-RU"/>
        </w:rPr>
      </w:pPr>
      <w:r w:rsidRPr="00EF775C">
        <w:rPr>
          <w:rFonts w:ascii="Times New Roman"/>
          <w:szCs w:val="20"/>
          <w:lang w:val="ru-RU"/>
        </w:rPr>
        <w:t xml:space="preserve">•Рассматрение должна выбрать тему в Генеральной Ассамблее </w:t>
      </w:r>
    </w:p>
    <w:p w:rsidR="00EF775C" w:rsidRPr="00EF775C" w:rsidRDefault="00EF775C" w:rsidP="00EF775C">
      <w:pPr>
        <w:wordWrap/>
        <w:adjustRightInd w:val="0"/>
        <w:jc w:val="left"/>
        <w:rPr>
          <w:rFonts w:ascii="Times New Roman" w:eastAsia="맑은 고딕"/>
          <w:kern w:val="0"/>
          <w:szCs w:val="20"/>
          <w:lang w:val="ru-RU"/>
        </w:rPr>
      </w:pPr>
    </w:p>
    <w:p w:rsidR="00EF775C" w:rsidRPr="00EF775C" w:rsidRDefault="00EF775C" w:rsidP="00EF775C">
      <w:pPr>
        <w:wordWrap/>
        <w:adjustRightInd w:val="0"/>
        <w:jc w:val="left"/>
        <w:rPr>
          <w:rFonts w:ascii="Times New Roman" w:eastAsia="맑은 고딕"/>
          <w:kern w:val="0"/>
          <w:szCs w:val="20"/>
          <w:lang w:val="ru-RU"/>
        </w:rPr>
      </w:pPr>
    </w:p>
    <w:p w:rsidR="00EF775C" w:rsidRPr="00EF775C" w:rsidRDefault="00EF775C" w:rsidP="00EF775C">
      <w:pPr>
        <w:rPr>
          <w:rFonts w:ascii="Times New Roman"/>
          <w:b/>
          <w:bCs/>
          <w:lang w:val="ru-RU"/>
        </w:rPr>
      </w:pPr>
      <w:r w:rsidRPr="00EF775C">
        <w:rPr>
          <w:rFonts w:ascii="Times New Roman" w:eastAsia="Arial Unicode MS"/>
          <w:b/>
          <w:color w:val="000000"/>
          <w:szCs w:val="20"/>
          <w:lang w:val="ru-RU"/>
        </w:rPr>
        <w:lastRenderedPageBreak/>
        <w:t>■</w:t>
      </w:r>
      <w:r w:rsidRPr="00EF775C">
        <w:rPr>
          <w:rFonts w:ascii="Times New Roman"/>
          <w:b/>
          <w:bCs/>
          <w:lang w:val="ru-RU"/>
        </w:rPr>
        <w:t xml:space="preserve"> Декларация Пусан</w:t>
      </w:r>
    </w:p>
    <w:p w:rsidR="00EF775C" w:rsidRPr="00EF775C" w:rsidRDefault="00EF775C" w:rsidP="00EF775C">
      <w:pPr>
        <w:rPr>
          <w:rFonts w:ascii="Times New Roman" w:eastAsia="굴림"/>
          <w:color w:val="000000"/>
          <w:kern w:val="0"/>
          <w:szCs w:val="20"/>
          <w:lang w:val="ru-RU"/>
        </w:rPr>
      </w:pPr>
      <w:r w:rsidRPr="00EF775C">
        <w:rPr>
          <w:rFonts w:ascii="Times New Roman" w:eastAsia="굴림"/>
          <w:color w:val="000000"/>
          <w:kern w:val="0"/>
          <w:szCs w:val="20"/>
          <w:lang w:val="ru-RU"/>
        </w:rPr>
        <w:t xml:space="preserve">С 12 по 15 сентября 2006 года в г. Пусан (Республика Корея) была проведена </w:t>
      </w:r>
      <w:r w:rsidRPr="00EF775C">
        <w:rPr>
          <w:rFonts w:ascii="Times New Roman"/>
          <w:bCs/>
          <w:szCs w:val="20"/>
        </w:rPr>
        <w:t>VI</w:t>
      </w:r>
      <w:r w:rsidRPr="00EF775C">
        <w:rPr>
          <w:rFonts w:ascii="Times New Roman"/>
          <w:bCs/>
          <w:szCs w:val="20"/>
          <w:lang w:val="ru-RU"/>
        </w:rPr>
        <w:t xml:space="preserve"> -ая Генеральная Ассамблея</w:t>
      </w:r>
      <w:r w:rsidRPr="00EF775C">
        <w:rPr>
          <w:rFonts w:ascii="Times New Roman" w:eastAsia="굴림"/>
          <w:color w:val="000000"/>
          <w:kern w:val="0"/>
          <w:szCs w:val="20"/>
          <w:lang w:val="ru-RU"/>
        </w:rPr>
        <w:t xml:space="preserve"> Ассоциации Региональных Администраций стран Северо-Восточной Азии. Представители 48 региональных администраций – членов АРАССВА из 5 стран (КНР, Япония, Республика Корея, Монголия и Российская Федерация), присутствовавшие на заседании, договорились о приложении совместных усилий для развития региона Северо-Восточной Азии. </w:t>
      </w:r>
    </w:p>
    <w:p w:rsidR="00EF775C" w:rsidRPr="00EF775C" w:rsidRDefault="00EF775C" w:rsidP="00EF775C">
      <w:pPr>
        <w:widowControl/>
        <w:wordWrap/>
        <w:autoSpaceDE/>
        <w:autoSpaceDN/>
        <w:rPr>
          <w:rFonts w:ascii="Times New Roman" w:eastAsia="굴림"/>
          <w:color w:val="000000"/>
          <w:kern w:val="0"/>
          <w:szCs w:val="20"/>
          <w:lang w:val="ru-RU"/>
        </w:rPr>
      </w:pPr>
    </w:p>
    <w:p w:rsidR="00EF775C" w:rsidRPr="00EF775C" w:rsidRDefault="00EF775C" w:rsidP="00EF775C">
      <w:pPr>
        <w:widowControl/>
        <w:wordWrap/>
        <w:autoSpaceDE/>
        <w:autoSpaceDN/>
        <w:rPr>
          <w:rFonts w:ascii="Times New Roman" w:eastAsia="굴림"/>
          <w:color w:val="000000"/>
          <w:kern w:val="0"/>
          <w:szCs w:val="20"/>
          <w:lang w:val="ru-RU"/>
        </w:rPr>
      </w:pPr>
      <w:r w:rsidRPr="00EF775C">
        <w:rPr>
          <w:rFonts w:ascii="Times New Roman"/>
          <w:color w:val="000000"/>
          <w:szCs w:val="20"/>
          <w:lang w:val="ru-RU"/>
        </w:rPr>
        <w:t>АРАССВА, созданная в 1996 г. на основе принципа «совместного сосуществования и совместного процветания путём реализации обменов и сотрудничества в Северо-Восточной Азии», признает достижение мира и процветания в СВА не локальной задачей, а международной и прилагает усилия по ее реализации.</w:t>
      </w:r>
      <w:r w:rsidRPr="00EF775C">
        <w:rPr>
          <w:rFonts w:ascii="Times New Roman"/>
          <w:color w:val="000000"/>
          <w:szCs w:val="20"/>
        </w:rPr>
        <w:t> </w:t>
      </w:r>
      <w:r w:rsidRPr="00EF775C">
        <w:rPr>
          <w:rFonts w:ascii="Times New Roman"/>
          <w:color w:val="000000"/>
          <w:szCs w:val="20"/>
          <w:lang w:val="ru-RU"/>
        </w:rPr>
        <w:t xml:space="preserve"> Таким образом, АРАССВА,</w:t>
      </w:r>
      <w:r w:rsidRPr="00EF775C">
        <w:rPr>
          <w:rFonts w:ascii="Times New Roman"/>
          <w:color w:val="000000"/>
          <w:szCs w:val="20"/>
        </w:rPr>
        <w:t> </w:t>
      </w:r>
      <w:r w:rsidRPr="00EF775C">
        <w:rPr>
          <w:rFonts w:ascii="Times New Roman"/>
          <w:color w:val="000000"/>
          <w:szCs w:val="20"/>
          <w:lang w:val="ru-RU"/>
        </w:rPr>
        <w:t>основываясь этим принципом, осуществляет</w:t>
      </w:r>
      <w:r w:rsidRPr="00EF775C">
        <w:rPr>
          <w:rFonts w:ascii="Times New Roman"/>
          <w:color w:val="000000"/>
          <w:szCs w:val="20"/>
        </w:rPr>
        <w:t> </w:t>
      </w:r>
      <w:r w:rsidRPr="00EF775C">
        <w:rPr>
          <w:rFonts w:ascii="Times New Roman"/>
          <w:color w:val="000000"/>
          <w:szCs w:val="20"/>
          <w:lang w:val="ru-RU"/>
        </w:rPr>
        <w:t>сотрудничество и достигла значительных успехов в различных областях экономики и культуры.</w:t>
      </w:r>
    </w:p>
    <w:p w:rsidR="00EF775C" w:rsidRPr="00EF775C" w:rsidRDefault="00EF775C" w:rsidP="00EF775C">
      <w:pPr>
        <w:widowControl/>
        <w:wordWrap/>
        <w:autoSpaceDE/>
        <w:autoSpaceDN/>
        <w:rPr>
          <w:rFonts w:ascii="Times New Roman" w:eastAsia="굴림"/>
          <w:color w:val="000000"/>
          <w:kern w:val="0"/>
          <w:szCs w:val="20"/>
          <w:lang w:val="ru-RU"/>
        </w:rPr>
      </w:pPr>
      <w:r w:rsidRPr="00EF775C">
        <w:rPr>
          <w:rFonts w:ascii="Times New Roman"/>
          <w:color w:val="000000"/>
          <w:szCs w:val="20"/>
          <w:lang w:val="ru-RU"/>
        </w:rPr>
        <w:t>Региональные администрации СВА согласились</w:t>
      </w:r>
      <w:r w:rsidRPr="00EF775C">
        <w:rPr>
          <w:rFonts w:ascii="Times New Roman"/>
          <w:color w:val="000000"/>
          <w:szCs w:val="20"/>
        </w:rPr>
        <w:t> </w:t>
      </w:r>
      <w:r w:rsidRPr="00EF775C">
        <w:rPr>
          <w:rFonts w:ascii="Times New Roman"/>
          <w:color w:val="000000"/>
          <w:szCs w:val="20"/>
          <w:lang w:val="ru-RU"/>
        </w:rPr>
        <w:t>о необходимости поиска</w:t>
      </w:r>
      <w:r w:rsidRPr="00EF775C">
        <w:rPr>
          <w:rFonts w:ascii="Times New Roman"/>
          <w:color w:val="000000"/>
          <w:szCs w:val="20"/>
        </w:rPr>
        <w:t> </w:t>
      </w:r>
      <w:r w:rsidRPr="00EF775C">
        <w:rPr>
          <w:rFonts w:ascii="Times New Roman"/>
          <w:color w:val="000000"/>
          <w:szCs w:val="20"/>
          <w:lang w:val="ru-RU"/>
        </w:rPr>
        <w:t>перспективных способов развития на основе достигнутых</w:t>
      </w:r>
      <w:r w:rsidRPr="00EF775C">
        <w:rPr>
          <w:rFonts w:ascii="Times New Roman"/>
          <w:color w:val="000000"/>
          <w:szCs w:val="20"/>
        </w:rPr>
        <w:t> </w:t>
      </w:r>
      <w:r w:rsidRPr="00EF775C">
        <w:rPr>
          <w:rFonts w:ascii="Times New Roman"/>
          <w:color w:val="000000"/>
          <w:szCs w:val="20"/>
          <w:lang w:val="ru-RU"/>
        </w:rPr>
        <w:t>результатов с тем, чтобы АРАССВА, отмечающая 10-летний юбилей, играла передовую роль в</w:t>
      </w:r>
      <w:r w:rsidRPr="00EF775C">
        <w:rPr>
          <w:rFonts w:ascii="Times New Roman"/>
          <w:color w:val="000000"/>
          <w:szCs w:val="20"/>
        </w:rPr>
        <w:t> </w:t>
      </w:r>
      <w:r w:rsidRPr="00EF775C">
        <w:rPr>
          <w:rFonts w:ascii="Times New Roman"/>
          <w:color w:val="000000"/>
          <w:szCs w:val="20"/>
          <w:lang w:val="ru-RU"/>
        </w:rPr>
        <w:t>осуществлении «периода мира и процветания в СВА в современных условиях глобализации 21-го века».</w:t>
      </w:r>
      <w:r w:rsidRPr="00EF775C">
        <w:rPr>
          <w:rFonts w:ascii="Times New Roman"/>
          <w:color w:val="000000"/>
          <w:szCs w:val="20"/>
        </w:rPr>
        <w:t> </w:t>
      </w:r>
      <w:r w:rsidRPr="00EF775C">
        <w:rPr>
          <w:rFonts w:ascii="Times New Roman"/>
          <w:color w:val="000000"/>
          <w:szCs w:val="20"/>
          <w:lang w:val="ru-RU"/>
        </w:rPr>
        <w:t xml:space="preserve"> </w:t>
      </w:r>
      <w:r w:rsidRPr="00EF775C">
        <w:rPr>
          <w:rFonts w:ascii="Times New Roman"/>
          <w:color w:val="000000"/>
          <w:szCs w:val="20"/>
          <w:lang w:val="ru-RU"/>
        </w:rPr>
        <w:br/>
      </w:r>
      <w:r w:rsidRPr="00EF775C">
        <w:rPr>
          <w:rFonts w:ascii="Times New Roman"/>
          <w:color w:val="000000"/>
          <w:szCs w:val="20"/>
        </w:rPr>
        <w:t> </w:t>
      </w:r>
      <w:r w:rsidRPr="00EF775C">
        <w:rPr>
          <w:rFonts w:ascii="Times New Roman"/>
          <w:color w:val="000000"/>
          <w:szCs w:val="20"/>
          <w:lang w:val="ru-RU"/>
        </w:rPr>
        <w:br/>
        <w:t>На заседании, главной темой которого являлось «Совместное процветание в регионе Северо-Восточной Азии и роль АРАССВА», члены АРАССВА пришли к согласию и договорились предпринять следующие меры для превращения АРАССВА в эффективно работающую международную организацию:</w:t>
      </w:r>
    </w:p>
    <w:p w:rsidR="00EF775C" w:rsidRPr="00EF775C" w:rsidRDefault="00EF775C" w:rsidP="00EF775C">
      <w:pPr>
        <w:widowControl/>
        <w:wordWrap/>
        <w:autoSpaceDE/>
        <w:autoSpaceDN/>
        <w:rPr>
          <w:rFonts w:ascii="Times New Roman" w:eastAsia="굴림"/>
          <w:color w:val="000000"/>
          <w:kern w:val="0"/>
          <w:szCs w:val="20"/>
          <w:lang w:val="ru-RU"/>
        </w:rPr>
      </w:pPr>
    </w:p>
    <w:p w:rsidR="00EF775C" w:rsidRPr="00EF775C" w:rsidRDefault="00EF775C" w:rsidP="00EF775C">
      <w:pPr>
        <w:pStyle w:val="a7"/>
        <w:numPr>
          <w:ilvl w:val="0"/>
          <w:numId w:val="2"/>
        </w:numPr>
        <w:spacing w:line="16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F775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АРАССВА постоянно разрабатывает способы и пути углубления экономического сотрудничества и укрепляет обмены и сотрудничество, активно используя методы взаимодополняемости членов Ассоциации. </w:t>
      </w:r>
    </w:p>
    <w:p w:rsidR="00EF775C" w:rsidRPr="00EF775C" w:rsidRDefault="00EF775C" w:rsidP="00EF775C">
      <w:pPr>
        <w:pStyle w:val="a7"/>
        <w:numPr>
          <w:ilvl w:val="0"/>
          <w:numId w:val="2"/>
        </w:numPr>
        <w:spacing w:line="16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F775C">
        <w:rPr>
          <w:rFonts w:ascii="Times New Roman" w:hAnsi="Times New Roman" w:cs="Times New Roman"/>
          <w:color w:val="000000"/>
          <w:sz w:val="20"/>
          <w:szCs w:val="20"/>
          <w:lang w:val="ru-RU"/>
        </w:rPr>
        <w:t>АРАССВА информирует о результатах деятельности и советует активно принимать участие всем членам-регионам.</w:t>
      </w:r>
    </w:p>
    <w:p w:rsidR="00EF775C" w:rsidRPr="00EF775C" w:rsidRDefault="00EF775C" w:rsidP="00EF775C">
      <w:pPr>
        <w:pStyle w:val="a7"/>
        <w:numPr>
          <w:ilvl w:val="0"/>
          <w:numId w:val="2"/>
        </w:numPr>
        <w:spacing w:line="16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F775C">
        <w:rPr>
          <w:rFonts w:ascii="Times New Roman" w:hAnsi="Times New Roman" w:cs="Times New Roman"/>
          <w:color w:val="000000"/>
          <w:sz w:val="20"/>
          <w:szCs w:val="20"/>
          <w:lang w:val="ru-RU"/>
        </w:rPr>
        <w:t>АРАССВА, поддерживая предложения членов Ассоциации о проведении международных мероприятий, активно участвует в проектах по обменам и сотрудничеству.</w:t>
      </w:r>
    </w:p>
    <w:p w:rsidR="00EF775C" w:rsidRPr="00EF775C" w:rsidRDefault="00EF775C" w:rsidP="00EF775C">
      <w:pPr>
        <w:pStyle w:val="a7"/>
        <w:numPr>
          <w:ilvl w:val="0"/>
          <w:numId w:val="2"/>
        </w:numPr>
        <w:spacing w:line="16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F775C">
        <w:rPr>
          <w:rFonts w:ascii="Times New Roman" w:hAnsi="Times New Roman" w:cs="Times New Roman"/>
          <w:color w:val="000000"/>
          <w:sz w:val="20"/>
          <w:szCs w:val="20"/>
          <w:lang w:val="ru-RU"/>
        </w:rPr>
        <w:t>АРАССВА прилагает усилия по поиску новых способов сотрудничества для решения экологических проблем в регионе СВА, например, противодействия явлению Золотой бури.</w:t>
      </w:r>
    </w:p>
    <w:p w:rsidR="00EF775C" w:rsidRPr="00EF775C" w:rsidRDefault="00EF775C" w:rsidP="00EF775C">
      <w:pPr>
        <w:pStyle w:val="a7"/>
        <w:numPr>
          <w:ilvl w:val="0"/>
          <w:numId w:val="2"/>
        </w:numPr>
        <w:spacing w:line="16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F775C">
        <w:rPr>
          <w:rFonts w:ascii="Times New Roman" w:hAnsi="Times New Roman" w:cs="Times New Roman"/>
          <w:color w:val="000000"/>
          <w:sz w:val="20"/>
          <w:szCs w:val="20"/>
          <w:lang w:val="ru-RU"/>
        </w:rPr>
        <w:t>АРАССВА предлагает председательствующей региональной администрации организовать во время проведения Генеральной Ассамблеи различные мероприятия с тем, чтобы Генеральная Ассамблея стала местом международного общения. Начиная со следующего Генеральной Ассамблеи в</w:t>
      </w:r>
      <w:r w:rsidRPr="00EF775C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EF775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ходе их работы будут проводиться различные мероприятия. </w:t>
      </w:r>
    </w:p>
    <w:p w:rsidR="00EF775C" w:rsidRPr="00EF775C" w:rsidRDefault="00EF775C" w:rsidP="00EF775C">
      <w:pPr>
        <w:pStyle w:val="a7"/>
        <w:spacing w:line="16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F775C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Заявляем, что АРАССВА будет играть главную роль в</w:t>
      </w:r>
      <w:r w:rsidRPr="00EF775C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EF775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осуществлении </w:t>
      </w:r>
      <w:r w:rsidRPr="00EF775C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EF775C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мира и процветания в регионе СВА.</w:t>
      </w:r>
    </w:p>
    <w:p w:rsidR="00EF775C" w:rsidRPr="00EF775C" w:rsidRDefault="00EF775C" w:rsidP="00EF775C">
      <w:pPr>
        <w:pStyle w:val="a7"/>
        <w:spacing w:line="16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F775C">
        <w:rPr>
          <w:rFonts w:ascii="Times New Roman" w:hAnsi="Times New Roman" w:cs="Times New Roman"/>
          <w:color w:val="000000"/>
          <w:sz w:val="20"/>
          <w:szCs w:val="20"/>
          <w:lang w:val="ru-RU"/>
        </w:rPr>
        <w:t>48 региональных администраций, принимавших участие в 6-м Пленарном заседании АРАССВА</w:t>
      </w:r>
    </w:p>
    <w:p w:rsidR="0076671A" w:rsidRPr="00EF775C" w:rsidRDefault="0076671A" w:rsidP="00EF775C">
      <w:pPr>
        <w:rPr>
          <w:rFonts w:ascii="Times New Roman"/>
          <w:szCs w:val="20"/>
          <w:lang w:val="ru-RU"/>
        </w:rPr>
      </w:pPr>
    </w:p>
    <w:sectPr w:rsidR="0076671A" w:rsidRPr="00EF775C" w:rsidSect="000767A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8D6" w:rsidRDefault="003458D6" w:rsidP="00DF0836">
      <w:r>
        <w:separator/>
      </w:r>
    </w:p>
  </w:endnote>
  <w:endnote w:type="continuationSeparator" w:id="1">
    <w:p w:rsidR="003458D6" w:rsidRDefault="003458D6" w:rsidP="00DF0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8D6" w:rsidRDefault="003458D6" w:rsidP="00DF0836">
      <w:r>
        <w:separator/>
      </w:r>
    </w:p>
  </w:footnote>
  <w:footnote w:type="continuationSeparator" w:id="1">
    <w:p w:rsidR="003458D6" w:rsidRDefault="003458D6" w:rsidP="00DF0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629"/>
    <w:multiLevelType w:val="hybridMultilevel"/>
    <w:tmpl w:val="8BB28C0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653B4206"/>
    <w:multiLevelType w:val="hybridMultilevel"/>
    <w:tmpl w:val="3442275E"/>
    <w:lvl w:ilvl="0" w:tplc="188C013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71A"/>
    <w:rsid w:val="00017592"/>
    <w:rsid w:val="00021B83"/>
    <w:rsid w:val="000767A9"/>
    <w:rsid w:val="000D7BD3"/>
    <w:rsid w:val="0014740E"/>
    <w:rsid w:val="00305686"/>
    <w:rsid w:val="003458D6"/>
    <w:rsid w:val="00377877"/>
    <w:rsid w:val="00386E35"/>
    <w:rsid w:val="003A515B"/>
    <w:rsid w:val="003D3F18"/>
    <w:rsid w:val="00610855"/>
    <w:rsid w:val="006632C7"/>
    <w:rsid w:val="00664004"/>
    <w:rsid w:val="006F49BD"/>
    <w:rsid w:val="0076671A"/>
    <w:rsid w:val="007F3AFA"/>
    <w:rsid w:val="007F7CE3"/>
    <w:rsid w:val="00827266"/>
    <w:rsid w:val="008C548C"/>
    <w:rsid w:val="008E2460"/>
    <w:rsid w:val="009079B8"/>
    <w:rsid w:val="009163A8"/>
    <w:rsid w:val="009337B0"/>
    <w:rsid w:val="009B05FA"/>
    <w:rsid w:val="00A713B8"/>
    <w:rsid w:val="00C07092"/>
    <w:rsid w:val="00C311C7"/>
    <w:rsid w:val="00C36528"/>
    <w:rsid w:val="00C90E4E"/>
    <w:rsid w:val="00D34CD9"/>
    <w:rsid w:val="00DD7D72"/>
    <w:rsid w:val="00DF0836"/>
    <w:rsid w:val="00EC5C86"/>
    <w:rsid w:val="00EF228E"/>
    <w:rsid w:val="00E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1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1A"/>
    <w:pPr>
      <w:ind w:leftChars="400" w:left="800"/>
    </w:pPr>
  </w:style>
  <w:style w:type="table" w:customStyle="1" w:styleId="-11">
    <w:name w:val="옅은 음영 - 강조색 11"/>
    <w:basedOn w:val="a1"/>
    <w:uiPriority w:val="60"/>
    <w:rsid w:val="0076671A"/>
    <w:rPr>
      <w:color w:val="365F91" w:themeColor="accent1" w:themeShade="BF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Char"/>
    <w:uiPriority w:val="99"/>
    <w:semiHidden/>
    <w:unhideWhenUsed/>
    <w:rsid w:val="00DF08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F0836"/>
    <w:rPr>
      <w:rFonts w:ascii="바탕" w:eastAsia="바탕" w:hAnsi="Times New Roman" w:cs="Times New Roman"/>
      <w:szCs w:val="24"/>
      <w:lang w:bidi="ar-SA"/>
    </w:rPr>
  </w:style>
  <w:style w:type="paragraph" w:styleId="a5">
    <w:name w:val="footer"/>
    <w:basedOn w:val="a"/>
    <w:link w:val="Char0"/>
    <w:uiPriority w:val="99"/>
    <w:semiHidden/>
    <w:unhideWhenUsed/>
    <w:rsid w:val="00DF08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F0836"/>
    <w:rPr>
      <w:rFonts w:ascii="바탕" w:eastAsia="바탕" w:hAnsi="Times New Roman" w:cs="Times New Roman"/>
      <w:szCs w:val="24"/>
      <w:lang w:bidi="ar-SA"/>
    </w:rPr>
  </w:style>
  <w:style w:type="character" w:styleId="a6">
    <w:name w:val="Strong"/>
    <w:basedOn w:val="a0"/>
    <w:uiPriority w:val="22"/>
    <w:qFormat/>
    <w:rsid w:val="00DF0836"/>
    <w:rPr>
      <w:b/>
      <w:bCs/>
    </w:rPr>
  </w:style>
  <w:style w:type="character" w:customStyle="1" w:styleId="line95">
    <w:name w:val="line_95"/>
    <w:basedOn w:val="a0"/>
    <w:rsid w:val="00610855"/>
  </w:style>
  <w:style w:type="paragraph" w:styleId="a7">
    <w:name w:val="Normal (Web)"/>
    <w:basedOn w:val="a"/>
    <w:uiPriority w:val="99"/>
    <w:unhideWhenUsed/>
    <w:rsid w:val="00EF77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8">
    <w:name w:val="Title"/>
    <w:basedOn w:val="a"/>
    <w:next w:val="a"/>
    <w:link w:val="Char1"/>
    <w:uiPriority w:val="10"/>
    <w:qFormat/>
    <w:rsid w:val="00EF775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8"/>
    <w:uiPriority w:val="10"/>
    <w:rsid w:val="00EF775C"/>
    <w:rPr>
      <w:rFonts w:asciiTheme="majorHAnsi" w:eastAsiaTheme="majorEastAsia" w:hAnsiTheme="majorHAnsi" w:cstheme="majorBidi"/>
      <w:b/>
      <w:bCs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rey</cp:lastModifiedBy>
  <cp:revision>4</cp:revision>
  <dcterms:created xsi:type="dcterms:W3CDTF">2012-11-16T04:14:00Z</dcterms:created>
  <dcterms:modified xsi:type="dcterms:W3CDTF">2013-01-03T09:30:00Z</dcterms:modified>
</cp:coreProperties>
</file>