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1C072C" w:rsidRDefault="00C30A9C" w:rsidP="00C30A9C">
      <w:pPr>
        <w:pStyle w:val="Heading1"/>
        <w:rPr>
          <w:rFonts w:ascii="나눔고딕" w:eastAsia="나눔고딕" w:hAnsi="나눔고딕"/>
          <w:color w:val="000000" w:themeColor="text1"/>
          <w:szCs w:val="20"/>
        </w:rPr>
      </w:pPr>
      <w:r>
        <w:t>The 8th Working Committee Meeting</w:t>
      </w:r>
      <w:r>
        <w:rPr>
          <w:rFonts w:hint="eastAsia"/>
        </w:rPr>
        <w:t xml:space="preserve"> </w:t>
      </w:r>
    </w:p>
    <w:p w:rsidR="0076671A" w:rsidRPr="001C072C" w:rsidRDefault="006F53DE" w:rsidP="0076671A">
      <w:pPr>
        <w:pStyle w:val="ListParagraph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1C072C">
        <w:rPr>
          <w:rFonts w:ascii="나눔고딕" w:eastAsia="나눔고딕" w:hAnsi="나눔고딕"/>
          <w:b/>
          <w:color w:val="000000" w:themeColor="text1"/>
          <w:szCs w:val="20"/>
        </w:rPr>
        <w:t>Overview</w:t>
      </w:r>
      <w:r w:rsidR="0076671A" w:rsidRPr="001C072C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365"/>
        <w:gridCol w:w="1295"/>
        <w:gridCol w:w="6856"/>
      </w:tblGrid>
      <w:tr w:rsidR="006F53DE" w:rsidRPr="001C072C" w:rsidTr="00C30A9C">
        <w:trPr>
          <w:cnfStyle w:val="100000000000"/>
          <w:trHeight w:val="298"/>
        </w:trPr>
        <w:tc>
          <w:tcPr>
            <w:cnfStyle w:val="001000000000"/>
            <w:tcW w:w="1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F53DE" w:rsidRPr="001C072C" w:rsidRDefault="006F53DE">
            <w:pPr>
              <w:rPr>
                <w:rFonts w:ascii="나눔고딕" w:eastAsia="나눔고딕" w:hAnsi="나눔고딕" w:cs="Gulim"/>
                <w:szCs w:val="20"/>
              </w:rPr>
            </w:pPr>
            <w:r w:rsidRPr="001C072C">
              <w:rPr>
                <w:rFonts w:ascii="나눔고딕" w:eastAsia="나눔고딕" w:hAnsi="나눔고딕" w:hint="eastAsia"/>
                <w:szCs w:val="20"/>
              </w:rPr>
              <w:t>Periods</w:t>
            </w:r>
          </w:p>
        </w:tc>
        <w:tc>
          <w:tcPr>
            <w:tcW w:w="81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F53DE" w:rsidRPr="001C072C" w:rsidRDefault="004407DB" w:rsidP="004407DB">
            <w:pPr>
              <w:cnfStyle w:val="10000000000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cs="Arial"/>
                <w:color w:val="000000"/>
                <w:szCs w:val="20"/>
              </w:rPr>
              <w:t>July 18, 2011</w:t>
            </w:r>
            <w:r w:rsidR="001C072C" w:rsidRPr="001C072C">
              <w:rPr>
                <w:rFonts w:ascii="나눔고딕" w:eastAsia="나눔고딕" w:hAnsi="나눔고딕" w:cs="Arial"/>
                <w:color w:val="000000"/>
                <w:szCs w:val="20"/>
              </w:rPr>
              <w:t xml:space="preserve"> ~ </w:t>
            </w:r>
            <w:r>
              <w:rPr>
                <w:rFonts w:ascii="나눔고딕" w:eastAsia="나눔고딕" w:hAnsi="나눔고딕" w:cs="Arial"/>
                <w:color w:val="000000"/>
                <w:szCs w:val="20"/>
              </w:rPr>
              <w:t>July 21, 2011</w:t>
            </w:r>
          </w:p>
        </w:tc>
      </w:tr>
      <w:tr w:rsidR="006F53DE" w:rsidRPr="001C072C" w:rsidTr="00C30A9C">
        <w:trPr>
          <w:cnfStyle w:val="000000100000"/>
          <w:trHeight w:val="476"/>
        </w:trPr>
        <w:tc>
          <w:tcPr>
            <w:cnfStyle w:val="001000000000"/>
            <w:tcW w:w="1365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F53DE" w:rsidRPr="001C072C" w:rsidRDefault="006F53DE">
            <w:pPr>
              <w:rPr>
                <w:rFonts w:ascii="나눔고딕" w:eastAsia="나눔고딕" w:hAnsi="나눔고딕" w:cs="Gulim"/>
                <w:szCs w:val="20"/>
              </w:rPr>
            </w:pPr>
            <w:r w:rsidRPr="001C072C">
              <w:rPr>
                <w:rFonts w:ascii="나눔고딕" w:eastAsia="나눔고딕" w:hAnsi="나눔고딕" w:hint="eastAsia"/>
                <w:szCs w:val="20"/>
              </w:rPr>
              <w:t>Venue (Place</w:t>
            </w:r>
            <w:r w:rsidR="00C30A9C">
              <w:rPr>
                <w:rFonts w:ascii="나눔고딕" w:eastAsia="나눔고딕" w:hAnsi="나눔고딕" w:hint="eastAsia"/>
                <w:szCs w:val="20"/>
              </w:rPr>
              <w:t>)</w:t>
            </w:r>
          </w:p>
        </w:tc>
        <w:tc>
          <w:tcPr>
            <w:tcW w:w="815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F53DE" w:rsidRPr="001C072C" w:rsidRDefault="001C072C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1C072C">
              <w:rPr>
                <w:rFonts w:ascii="나눔고딕" w:eastAsia="나눔고딕" w:hAnsi="나눔고딕" w:cs="Arial"/>
                <w:color w:val="000000"/>
                <w:szCs w:val="20"/>
              </w:rPr>
              <w:t>China &gt; Ningxia Hui Autonomous Region, Yinchuan Kempinski Hotel</w:t>
            </w:r>
          </w:p>
        </w:tc>
      </w:tr>
      <w:tr w:rsidR="006F53DE" w:rsidRPr="001C072C" w:rsidTr="00C30A9C">
        <w:trPr>
          <w:trHeight w:val="298"/>
        </w:trPr>
        <w:tc>
          <w:tcPr>
            <w:cnfStyle w:val="001000000000"/>
            <w:tcW w:w="1365" w:type="dxa"/>
            <w:shd w:val="clear" w:color="auto" w:fill="C6D9F1" w:themeFill="text2" w:themeFillTint="33"/>
            <w:vAlign w:val="center"/>
          </w:tcPr>
          <w:p w:rsidR="006F53DE" w:rsidRPr="001C072C" w:rsidRDefault="006F53DE">
            <w:pPr>
              <w:rPr>
                <w:rFonts w:ascii="나눔고딕" w:eastAsia="나눔고딕" w:hAnsi="나눔고딕" w:cs="Gulim"/>
                <w:szCs w:val="20"/>
              </w:rPr>
            </w:pPr>
            <w:r w:rsidRPr="001C072C">
              <w:rPr>
                <w:rFonts w:ascii="나눔고딕" w:eastAsia="나눔고딕" w:hAnsi="나눔고딕" w:hint="eastAsia"/>
                <w:szCs w:val="20"/>
              </w:rPr>
              <w:t>Organized by</w:t>
            </w:r>
          </w:p>
        </w:tc>
        <w:tc>
          <w:tcPr>
            <w:tcW w:w="815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F53DE" w:rsidRPr="001C072C" w:rsidRDefault="001C072C" w:rsidP="008F0575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1C072C">
              <w:rPr>
                <w:rFonts w:ascii="나눔고딕" w:eastAsia="나눔고딕" w:hAnsi="나눔고딕" w:cs="Arial"/>
                <w:color w:val="000000"/>
                <w:szCs w:val="20"/>
              </w:rPr>
              <w:t>China &gt; Ningxia Hui Autonomous Region</w:t>
            </w:r>
          </w:p>
        </w:tc>
      </w:tr>
      <w:tr w:rsidR="00C17107" w:rsidRPr="001C072C" w:rsidTr="00C30A9C">
        <w:trPr>
          <w:cnfStyle w:val="000000100000"/>
          <w:trHeight w:val="298"/>
        </w:trPr>
        <w:tc>
          <w:tcPr>
            <w:cnfStyle w:val="001000000000"/>
            <w:tcW w:w="1365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C17107" w:rsidRPr="001C072C" w:rsidRDefault="00C17107">
            <w:pPr>
              <w:rPr>
                <w:rFonts w:ascii="나눔고딕" w:eastAsia="나눔고딕" w:hAnsi="나눔고딕" w:cs="Gulim"/>
                <w:szCs w:val="20"/>
              </w:rPr>
            </w:pPr>
            <w:r w:rsidRPr="001C072C">
              <w:rPr>
                <w:rFonts w:ascii="나눔고딕" w:eastAsia="나눔고딕" w:hAnsi="나눔고딕" w:hint="eastAsia"/>
                <w:szCs w:val="20"/>
              </w:rPr>
              <w:t>Participation</w:t>
            </w:r>
          </w:p>
        </w:tc>
        <w:tc>
          <w:tcPr>
            <w:tcW w:w="8151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C17107" w:rsidRPr="001C072C" w:rsidRDefault="001C072C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1C072C">
              <w:rPr>
                <w:rFonts w:ascii="나눔고딕" w:eastAsia="나눔고딕" w:hAnsi="나눔고딕" w:cs="Arial"/>
                <w:color w:val="000000"/>
                <w:szCs w:val="20"/>
              </w:rPr>
              <w:t>22 localities from 5 countries</w:t>
            </w:r>
          </w:p>
        </w:tc>
      </w:tr>
      <w:tr w:rsidR="001C072C" w:rsidRPr="001C072C" w:rsidTr="002D34CD">
        <w:trPr>
          <w:trHeight w:val="298"/>
        </w:trPr>
        <w:tc>
          <w:tcPr>
            <w:cnfStyle w:val="001000000000"/>
            <w:tcW w:w="1365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1C072C" w:rsidRPr="001C072C" w:rsidRDefault="001C072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C072C" w:rsidRPr="001C072C" w:rsidRDefault="001C072C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1C072C">
              <w:rPr>
                <w:rFonts w:ascii="나눔고딕" w:eastAsia="나눔고딕" w:hAnsi="나눔고딕" w:cs="Arial"/>
                <w:color w:val="000000"/>
                <w:szCs w:val="20"/>
              </w:rPr>
              <w:t>China</w:t>
            </w:r>
          </w:p>
        </w:tc>
        <w:tc>
          <w:tcPr>
            <w:tcW w:w="6856" w:type="dxa"/>
            <w:shd w:val="clear" w:color="auto" w:fill="auto"/>
            <w:vAlign w:val="center"/>
          </w:tcPr>
          <w:p w:rsidR="001C072C" w:rsidRPr="001C072C" w:rsidRDefault="001C072C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1C072C">
              <w:rPr>
                <w:rFonts w:ascii="나눔고딕" w:eastAsia="나눔고딕" w:hAnsi="나눔고딕" w:cs="Arial"/>
                <w:color w:val="000000"/>
                <w:szCs w:val="20"/>
              </w:rPr>
              <w:t xml:space="preserve">Heilongjiang Province, Shandong Province, Henan Province, Ningxia Hui Autonomous Region, Hubei Province, Hunan Province </w:t>
            </w:r>
          </w:p>
        </w:tc>
      </w:tr>
      <w:tr w:rsidR="001C072C" w:rsidRPr="001C072C" w:rsidTr="002D34CD">
        <w:trPr>
          <w:cnfStyle w:val="000000100000"/>
          <w:trHeight w:val="298"/>
        </w:trPr>
        <w:tc>
          <w:tcPr>
            <w:cnfStyle w:val="001000000000"/>
            <w:tcW w:w="1365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1C072C" w:rsidRPr="001C072C" w:rsidRDefault="001C072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072C" w:rsidRPr="001C072C" w:rsidRDefault="001C072C">
            <w:pPr>
              <w:spacing w:line="240" w:lineRule="atLeast"/>
              <w:cnfStyle w:val="0000001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1C072C">
              <w:rPr>
                <w:rFonts w:ascii="나눔고딕" w:eastAsia="나눔고딕" w:hAnsi="나눔고딕" w:cs="Arial"/>
                <w:color w:val="000000"/>
                <w:szCs w:val="20"/>
              </w:rPr>
              <w:t>Japan</w:t>
            </w:r>
          </w:p>
        </w:tc>
        <w:tc>
          <w:tcPr>
            <w:tcW w:w="68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C072C" w:rsidRPr="001C072C" w:rsidRDefault="001C072C">
            <w:pPr>
              <w:spacing w:line="240" w:lineRule="atLeast"/>
              <w:cnfStyle w:val="0000001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1C072C">
              <w:rPr>
                <w:rFonts w:ascii="나눔고딕" w:eastAsia="나눔고딕" w:hAnsi="나눔고딕" w:cs="Arial"/>
                <w:color w:val="000000"/>
                <w:szCs w:val="20"/>
              </w:rPr>
              <w:t xml:space="preserve">Toyama Prefecture, Hyogo Prefecture, Shimane Prefecture </w:t>
            </w:r>
          </w:p>
        </w:tc>
      </w:tr>
      <w:tr w:rsidR="001C072C" w:rsidRPr="001C072C" w:rsidTr="002D34CD">
        <w:trPr>
          <w:trHeight w:val="298"/>
        </w:trPr>
        <w:tc>
          <w:tcPr>
            <w:cnfStyle w:val="001000000000"/>
            <w:tcW w:w="1365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1C072C" w:rsidRPr="001C072C" w:rsidRDefault="001C072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C072C" w:rsidRPr="001C072C" w:rsidRDefault="001C072C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1C072C">
              <w:rPr>
                <w:rFonts w:ascii="나눔고딕" w:eastAsia="나눔고딕" w:hAnsi="나눔고딕" w:cs="Arial"/>
                <w:color w:val="000000"/>
                <w:szCs w:val="20"/>
              </w:rPr>
              <w:t>South Korea</w:t>
            </w:r>
          </w:p>
        </w:tc>
        <w:tc>
          <w:tcPr>
            <w:tcW w:w="68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072C" w:rsidRPr="001C072C" w:rsidRDefault="001C072C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1C072C">
              <w:rPr>
                <w:rFonts w:ascii="나눔고딕" w:eastAsia="나눔고딕" w:hAnsi="나눔고딕" w:cs="Arial"/>
                <w:color w:val="000000"/>
                <w:szCs w:val="20"/>
              </w:rPr>
              <w:t xml:space="preserve">Busan Metropolitan City, Daegu Metropolitan City, Ulsan Metropolitan City, Gyeonggi-Do, Chungcheongbuk-Do, Jeollanam-Do, Gyeongsangbuk-Do, Gyeongsangnam-Do, Jeju Special Self-Governing Province </w:t>
            </w:r>
          </w:p>
        </w:tc>
      </w:tr>
      <w:tr w:rsidR="001C072C" w:rsidRPr="001C072C" w:rsidTr="002D34CD">
        <w:trPr>
          <w:cnfStyle w:val="000000100000"/>
          <w:trHeight w:val="298"/>
        </w:trPr>
        <w:tc>
          <w:tcPr>
            <w:cnfStyle w:val="001000000000"/>
            <w:tcW w:w="1365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1C072C" w:rsidRPr="001C072C" w:rsidRDefault="001C072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072C" w:rsidRPr="001C072C" w:rsidRDefault="001C072C">
            <w:pPr>
              <w:spacing w:line="240" w:lineRule="atLeast"/>
              <w:cnfStyle w:val="0000001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1C072C">
              <w:rPr>
                <w:rFonts w:ascii="나눔고딕" w:eastAsia="나눔고딕" w:hAnsi="나눔고딕" w:cs="Arial"/>
                <w:color w:val="000000"/>
                <w:szCs w:val="20"/>
              </w:rPr>
              <w:t>Mongolia</w:t>
            </w:r>
          </w:p>
        </w:tc>
        <w:tc>
          <w:tcPr>
            <w:tcW w:w="68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C072C" w:rsidRPr="001C072C" w:rsidRDefault="001C072C">
            <w:pPr>
              <w:spacing w:line="240" w:lineRule="atLeast"/>
              <w:cnfStyle w:val="0000001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1C072C">
              <w:rPr>
                <w:rFonts w:ascii="나눔고딕" w:eastAsia="나눔고딕" w:hAnsi="나눔고딕" w:cs="Arial"/>
                <w:color w:val="000000"/>
                <w:szCs w:val="20"/>
              </w:rPr>
              <w:t xml:space="preserve">Bulgan Province, Orkhon </w:t>
            </w:r>
          </w:p>
        </w:tc>
      </w:tr>
      <w:tr w:rsidR="001C072C" w:rsidRPr="001C072C" w:rsidTr="002D34CD">
        <w:trPr>
          <w:trHeight w:val="298"/>
        </w:trPr>
        <w:tc>
          <w:tcPr>
            <w:cnfStyle w:val="001000000000"/>
            <w:tcW w:w="1365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1C072C" w:rsidRPr="001C072C" w:rsidRDefault="001C072C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072C" w:rsidRPr="001C072C" w:rsidRDefault="001C072C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1C072C">
              <w:rPr>
                <w:rFonts w:ascii="나눔고딕" w:eastAsia="나눔고딕" w:hAnsi="나눔고딕" w:cs="Arial"/>
                <w:color w:val="000000"/>
                <w:szCs w:val="20"/>
              </w:rPr>
              <w:t>Russia</w:t>
            </w:r>
          </w:p>
        </w:tc>
        <w:tc>
          <w:tcPr>
            <w:tcW w:w="68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C072C" w:rsidRPr="001C072C" w:rsidRDefault="001C072C">
            <w:pPr>
              <w:spacing w:line="240" w:lineRule="atLeast"/>
              <w:cnfStyle w:val="000000000000"/>
              <w:rPr>
                <w:rFonts w:ascii="나눔고딕" w:eastAsia="나눔고딕" w:hAnsi="나눔고딕" w:cs="Arial"/>
                <w:color w:val="000000"/>
                <w:szCs w:val="20"/>
              </w:rPr>
            </w:pPr>
            <w:r w:rsidRPr="001C072C">
              <w:rPr>
                <w:rFonts w:ascii="나눔고딕" w:eastAsia="나눔고딕" w:hAnsi="나눔고딕" w:cs="Arial"/>
                <w:color w:val="000000"/>
                <w:szCs w:val="20"/>
              </w:rPr>
              <w:t>Republic of Buryatia, Zabaikalsky Territory</w:t>
            </w:r>
          </w:p>
        </w:tc>
      </w:tr>
    </w:tbl>
    <w:p w:rsidR="0076671A" w:rsidRPr="001C072C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1C072C" w:rsidRDefault="006F53DE" w:rsidP="0076671A">
      <w:pPr>
        <w:pStyle w:val="ListParagraph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1C072C">
        <w:rPr>
          <w:rFonts w:ascii="나눔고딕" w:eastAsia="나눔고딕" w:hAnsi="나눔고딕"/>
          <w:b/>
          <w:color w:val="000000" w:themeColor="text1"/>
          <w:szCs w:val="20"/>
        </w:rPr>
        <w:t>Contents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1C072C" w:rsidTr="001C072C">
        <w:trPr>
          <w:cnfStyle w:val="100000000000"/>
          <w:trHeight w:val="2180"/>
        </w:trPr>
        <w:tc>
          <w:tcPr>
            <w:cnfStyle w:val="001000000000"/>
            <w:tcW w:w="9242" w:type="dxa"/>
          </w:tcPr>
          <w:p w:rsidR="007F7CE3" w:rsidRPr="001C072C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  <w:r w:rsidRPr="001C072C">
              <w:rPr>
                <w:rFonts w:ascii="나눔고딕" w:eastAsia="나눔고딕" w:hAnsi="나눔고딕" w:hint="eastAsia"/>
                <w:color w:val="auto"/>
                <w:szCs w:val="20"/>
              </w:rPr>
              <w:t>▷</w:t>
            </w:r>
            <w:r w:rsidR="004407DB">
              <w:rPr>
                <w:rFonts w:ascii="나눔고딕" w:eastAsia="나눔고딕" w:hAnsi="나눔고딕"/>
                <w:color w:val="auto"/>
                <w:szCs w:val="20"/>
              </w:rPr>
              <w:t xml:space="preserve"> </w:t>
            </w:r>
            <w:r w:rsidR="001C072C" w:rsidRPr="001C072C">
              <w:rPr>
                <w:rFonts w:ascii="나눔고딕" w:eastAsia="나눔고딕" w:hAnsi="나눔고딕" w:cs="Arial"/>
                <w:color w:val="000000"/>
                <w:szCs w:val="20"/>
              </w:rPr>
              <w:t>Application to host the 10th General Assembly in 2014</w:t>
            </w:r>
            <w:r w:rsidR="004407DB">
              <w:rPr>
                <w:rFonts w:ascii="나눔고딕" w:eastAsia="나눔고딕" w:hAnsi="나눔고딕" w:cs="Arial"/>
                <w:color w:val="000000"/>
                <w:szCs w:val="20"/>
              </w:rPr>
              <w:t xml:space="preserve"> </w:t>
            </w:r>
            <w:r w:rsidR="001C072C" w:rsidRPr="001C072C">
              <w:rPr>
                <w:rFonts w:ascii="나눔고딕" w:eastAsia="나눔고딕" w:hAnsi="나눔고딕" w:cs="Arial"/>
                <w:color w:val="000000"/>
                <w:szCs w:val="20"/>
              </w:rPr>
              <w:t>(Jollanam-do)</w:t>
            </w:r>
          </w:p>
          <w:tbl>
            <w:tblPr>
              <w:tblW w:w="899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94"/>
            </w:tblGrid>
            <w:tr w:rsidR="007F7CE3" w:rsidRPr="001C072C" w:rsidTr="00BE03AC">
              <w:trPr>
                <w:trHeight w:val="41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2AFD" w:rsidRPr="001C072C" w:rsidRDefault="007F7CE3" w:rsidP="00BE03AC">
                  <w:pPr>
                    <w:spacing w:line="240" w:lineRule="atLeast"/>
                    <w:rPr>
                      <w:rFonts w:ascii="나눔고딕" w:eastAsia="나눔고딕" w:hAnsi="나눔고딕" w:cs="Gulim"/>
                      <w:b/>
                      <w:color w:val="000000"/>
                      <w:kern w:val="0"/>
                      <w:szCs w:val="20"/>
                    </w:rPr>
                  </w:pPr>
                  <w:r w:rsidRPr="001C072C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 w:rsidR="004407DB">
                    <w:rPr>
                      <w:rFonts w:ascii="나눔고딕" w:eastAsia="나눔고딕" w:hAnsi="나눔고딕"/>
                      <w:b/>
                      <w:szCs w:val="20"/>
                    </w:rPr>
                    <w:t xml:space="preserve"> </w:t>
                  </w:r>
                  <w:r w:rsidR="001C072C" w:rsidRPr="001C072C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>Proposal on the Extension of Term of office and Permanent Placement of NEAR Secretariat in Gyeongsangbuk-do</w:t>
                  </w:r>
                </w:p>
                <w:p w:rsidR="00242AFD" w:rsidRPr="001C072C" w:rsidRDefault="007F7CE3" w:rsidP="00242AFD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</w:pPr>
                  <w:r w:rsidRPr="001C072C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 w:rsidR="004407DB">
                    <w:rPr>
                      <w:rFonts w:ascii="나눔고딕" w:eastAsia="나눔고딕" w:hAnsi="나눔고딕"/>
                      <w:b/>
                      <w:szCs w:val="20"/>
                    </w:rPr>
                    <w:t xml:space="preserve"> </w:t>
                  </w:r>
                  <w:r w:rsidR="001C072C" w:rsidRPr="001C072C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>Proposal on the Establishment of the Sub-Committee on Bio-Medical Industry</w:t>
                  </w:r>
                  <w:r w:rsidR="004407DB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 xml:space="preserve"> </w:t>
                  </w:r>
                  <w:r w:rsidR="001C072C" w:rsidRPr="001C072C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 xml:space="preserve">(Chungcheongbuk-do Province, </w:t>
                  </w:r>
                  <w:r w:rsidR="004407DB" w:rsidRPr="001C072C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>S</w:t>
                  </w:r>
                  <w:r w:rsidR="004407DB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 xml:space="preserve">outh </w:t>
                  </w:r>
                  <w:r w:rsidR="004407DB" w:rsidRPr="001C072C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>Korea</w:t>
                  </w:r>
                  <w:r w:rsidR="001C072C" w:rsidRPr="001C072C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>)</w:t>
                  </w:r>
                </w:p>
                <w:p w:rsidR="007F7CE3" w:rsidRPr="001C072C" w:rsidRDefault="006178B1" w:rsidP="00242AFD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</w:pPr>
                  <w:r w:rsidRPr="001C072C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 w:rsidR="004407DB">
                    <w:rPr>
                      <w:rFonts w:ascii="나눔고딕" w:eastAsia="나눔고딕" w:hAnsi="나눔고딕"/>
                      <w:b/>
                      <w:szCs w:val="20"/>
                    </w:rPr>
                    <w:t xml:space="preserve"> </w:t>
                  </w:r>
                  <w:r w:rsidR="001C072C" w:rsidRPr="001C072C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 xml:space="preserve">Proposal on the Establishment of the Sub-Committee on Agriculture (Jollanam-do, </w:t>
                  </w:r>
                  <w:r w:rsidR="004407DB" w:rsidRPr="001C072C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>South Korea</w:t>
                  </w:r>
                  <w:r w:rsidR="001C072C" w:rsidRPr="001C072C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>)</w:t>
                  </w:r>
                </w:p>
                <w:p w:rsidR="00BE03AC" w:rsidRPr="001C072C" w:rsidRDefault="00324F58" w:rsidP="00242AFD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/>
                      <w:b/>
                      <w:szCs w:val="20"/>
                    </w:rPr>
                  </w:pPr>
                  <w:r w:rsidRPr="001C072C">
                    <w:rPr>
                      <w:rFonts w:ascii="나눔고딕" w:eastAsia="나눔고딕" w:hAnsi="나눔고딕" w:hint="eastAsia"/>
                      <w:b/>
                      <w:szCs w:val="20"/>
                    </w:rPr>
                    <w:t>▷</w:t>
                  </w:r>
                  <w:r w:rsidR="004407DB">
                    <w:rPr>
                      <w:rFonts w:ascii="나눔고딕" w:eastAsia="나눔고딕" w:hAnsi="나눔고딕"/>
                      <w:b/>
                      <w:szCs w:val="20"/>
                    </w:rPr>
                    <w:t xml:space="preserve"> </w:t>
                  </w:r>
                  <w:r w:rsidR="004407DB" w:rsidRPr="001C072C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>Revision</w:t>
                  </w:r>
                  <w:r w:rsidR="001C072C" w:rsidRPr="001C072C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 xml:space="preserve"> of </w:t>
                  </w:r>
                  <w:r w:rsidR="004407DB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 xml:space="preserve">the </w:t>
                  </w:r>
                  <w:r w:rsidR="001C072C" w:rsidRPr="001C072C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 xml:space="preserve">Regulations on </w:t>
                  </w:r>
                  <w:r w:rsidR="004407DB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 xml:space="preserve">the </w:t>
                  </w:r>
                  <w:r w:rsidR="004407DB" w:rsidRPr="001C072C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>Establishment</w:t>
                  </w:r>
                  <w:r w:rsidR="001C072C" w:rsidRPr="001C072C">
                    <w:rPr>
                      <w:rFonts w:ascii="나눔고딕" w:eastAsia="나눔고딕" w:hAnsi="나눔고딕" w:cs="Arial"/>
                      <w:b/>
                      <w:color w:val="000000"/>
                      <w:szCs w:val="20"/>
                    </w:rPr>
                    <w:t xml:space="preserve"> and Operation of Sub-Committees of NEAR Secretariat</w:t>
                  </w:r>
                </w:p>
              </w:tc>
            </w:tr>
          </w:tbl>
          <w:p w:rsidR="007F7CE3" w:rsidRPr="001C072C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</w:p>
        </w:tc>
      </w:tr>
    </w:tbl>
    <w:p w:rsidR="0076671A" w:rsidRPr="001C072C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1C072C" w:rsidRDefault="001C072C" w:rsidP="0076671A">
      <w:pPr>
        <w:pStyle w:val="ListParagraph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1C072C">
        <w:rPr>
          <w:rFonts w:ascii="나눔고딕" w:eastAsia="나눔고딕" w:hAnsi="나눔고딕" w:cs="Arial" w:hint="eastAsia"/>
          <w:b/>
          <w:bCs/>
          <w:color w:val="000000"/>
          <w:szCs w:val="20"/>
        </w:rPr>
        <w:t>Agreement</w:t>
      </w:r>
    </w:p>
    <w:sectPr w:rsidR="0076671A" w:rsidRPr="001C072C" w:rsidSect="00432A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58C" w:rsidRDefault="002B258C" w:rsidP="007427F5">
      <w:r>
        <w:separator/>
      </w:r>
    </w:p>
  </w:endnote>
  <w:endnote w:type="continuationSeparator" w:id="1">
    <w:p w:rsidR="002B258C" w:rsidRDefault="002B258C" w:rsidP="00742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58C" w:rsidRDefault="002B258C" w:rsidP="007427F5">
      <w:r>
        <w:separator/>
      </w:r>
    </w:p>
  </w:footnote>
  <w:footnote w:type="continuationSeparator" w:id="1">
    <w:p w:rsidR="002B258C" w:rsidRDefault="002B258C" w:rsidP="00742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4213D"/>
    <w:rsid w:val="000708DE"/>
    <w:rsid w:val="000F2389"/>
    <w:rsid w:val="001C072C"/>
    <w:rsid w:val="00242AFD"/>
    <w:rsid w:val="002B258C"/>
    <w:rsid w:val="002D34CD"/>
    <w:rsid w:val="00303155"/>
    <w:rsid w:val="00324F58"/>
    <w:rsid w:val="00432A02"/>
    <w:rsid w:val="004407DB"/>
    <w:rsid w:val="004A4C65"/>
    <w:rsid w:val="004D3536"/>
    <w:rsid w:val="004D6E93"/>
    <w:rsid w:val="004E10E8"/>
    <w:rsid w:val="00514C1D"/>
    <w:rsid w:val="006178B1"/>
    <w:rsid w:val="00674D8F"/>
    <w:rsid w:val="006875DD"/>
    <w:rsid w:val="006F53DE"/>
    <w:rsid w:val="007427F5"/>
    <w:rsid w:val="00750BC6"/>
    <w:rsid w:val="00753933"/>
    <w:rsid w:val="0076671A"/>
    <w:rsid w:val="00793FFC"/>
    <w:rsid w:val="007D48C3"/>
    <w:rsid w:val="007F7CE3"/>
    <w:rsid w:val="008F0A5A"/>
    <w:rsid w:val="00902F34"/>
    <w:rsid w:val="00962993"/>
    <w:rsid w:val="009B5ED8"/>
    <w:rsid w:val="00A81E33"/>
    <w:rsid w:val="00A95EC3"/>
    <w:rsid w:val="00AA4CD9"/>
    <w:rsid w:val="00AC1D8A"/>
    <w:rsid w:val="00AF0DDC"/>
    <w:rsid w:val="00B0571F"/>
    <w:rsid w:val="00B26CCE"/>
    <w:rsid w:val="00BC4FA4"/>
    <w:rsid w:val="00BD0376"/>
    <w:rsid w:val="00BE03AC"/>
    <w:rsid w:val="00C17107"/>
    <w:rsid w:val="00C30A9C"/>
    <w:rsid w:val="00C86E78"/>
    <w:rsid w:val="00CF2BFD"/>
    <w:rsid w:val="00DB10F7"/>
    <w:rsid w:val="00DE7CFF"/>
    <w:rsid w:val="00E03F76"/>
    <w:rsid w:val="00EC4131"/>
    <w:rsid w:val="00F46D83"/>
    <w:rsid w:val="00FA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9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TableNormal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427F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7F5"/>
    <w:rPr>
      <w:rFonts w:ascii="Batang" w:eastAsia="Batang" w:hAnsi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427F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7F5"/>
    <w:rPr>
      <w:rFonts w:ascii="Batang" w:eastAsia="Batang" w:hAnsi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E03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0A9C"/>
    <w:rPr>
      <w:rFonts w:asciiTheme="majorHAnsi" w:eastAsiaTheme="majorEastAsia" w:hAnsiTheme="majorHAnsi" w:cstheme="majorBidi"/>
      <w:sz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DB"/>
    <w:rPr>
      <w:rFonts w:ascii="Tahoma" w:eastAsia="Batang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3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F7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F76"/>
    <w:rPr>
      <w:rFonts w:ascii="Batang" w:eastAsia="Batang" w:hAnsi="Times New Roman" w:cs="Times New Roman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F76"/>
    <w:rPr>
      <w:b/>
      <w:bCs/>
    </w:rPr>
  </w:style>
  <w:style w:type="paragraph" w:styleId="Revision">
    <w:name w:val="Revision"/>
    <w:hidden/>
    <w:uiPriority w:val="99"/>
    <w:semiHidden/>
    <w:rsid w:val="00E03F76"/>
    <w:rPr>
      <w:rFonts w:ascii="Batang" w:eastAsia="Batang" w:hAnsi="Times New Roman" w:cs="Times New Roman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C773-6CFB-4591-BF51-4174691F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1116</Characters>
  <Application>Microsoft Office Word</Application>
  <DocSecurity>0</DocSecurity>
  <Lines>46</Lines>
  <Paragraphs>31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skcaz</cp:lastModifiedBy>
  <cp:revision>3</cp:revision>
  <dcterms:created xsi:type="dcterms:W3CDTF">2012-12-14T01:36:00Z</dcterms:created>
  <dcterms:modified xsi:type="dcterms:W3CDTF">2012-12-14T01:37:00Z</dcterms:modified>
</cp:coreProperties>
</file>