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4F" w:rsidRPr="00AE0095" w:rsidRDefault="0028404F" w:rsidP="0028404F">
      <w:pPr>
        <w:pStyle w:val="Heading1"/>
        <w:rPr>
          <w:rFonts w:ascii="나눔고딕" w:eastAsia="나눔고딕" w:hAnsi="나눔고딕"/>
          <w:color w:val="000000" w:themeColor="text1"/>
          <w:szCs w:val="20"/>
        </w:rPr>
      </w:pPr>
      <w:r w:rsidRPr="00AE0095">
        <w:t>The 5th NEAR Association Conference</w:t>
      </w:r>
      <w:r w:rsidRPr="00AE0095">
        <w:rPr>
          <w:rFonts w:ascii="나눔고딕" w:eastAsia="나눔고딕" w:hAnsi="나눔고딕"/>
          <w:color w:val="000000" w:themeColor="text1"/>
          <w:szCs w:val="20"/>
        </w:rPr>
        <w:t xml:space="preserve"> </w:t>
      </w:r>
    </w:p>
    <w:p w:rsidR="0028404F" w:rsidRPr="00AE0095" w:rsidRDefault="0028404F" w:rsidP="0028404F">
      <w:pPr>
        <w:pStyle w:val="ListParagraph"/>
        <w:numPr>
          <w:ilvl w:val="0"/>
          <w:numId w:val="1"/>
        </w:numPr>
        <w:ind w:leftChars="0"/>
        <w:rPr>
          <w:rFonts w:ascii="나눔고딕" w:eastAsia="나눔고딕" w:hAnsi="나눔고딕"/>
          <w:szCs w:val="20"/>
        </w:rPr>
      </w:pPr>
      <w:r w:rsidRPr="00AE0095">
        <w:rPr>
          <w:rFonts w:ascii="나눔고딕" w:eastAsia="나눔고딕" w:hAnsi="나눔고딕"/>
          <w:b/>
          <w:color w:val="000000" w:themeColor="text1"/>
          <w:szCs w:val="20"/>
        </w:rPr>
        <w:t>Overview</w:t>
      </w:r>
      <w:r w:rsidRPr="00AE0095">
        <w:rPr>
          <w:rFonts w:ascii="나눔고딕" w:eastAsia="나눔고딕" w:hAnsi="나눔고딕"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318"/>
        <w:gridCol w:w="2628"/>
        <w:gridCol w:w="5570"/>
      </w:tblGrid>
      <w:tr w:rsidR="0028404F" w:rsidRPr="00713DBB" w:rsidTr="00E75A5B">
        <w:trPr>
          <w:cnfStyle w:val="100000000000"/>
          <w:trHeight w:val="298"/>
        </w:trPr>
        <w:tc>
          <w:tcPr>
            <w:cnfStyle w:val="001000000000"/>
            <w:tcW w:w="1318"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28404F" w:rsidRPr="00AE0095" w:rsidRDefault="0028404F" w:rsidP="00E75A5B">
            <w:pPr>
              <w:rPr>
                <w:rFonts w:ascii="나눔고딕" w:eastAsia="나눔고딕" w:hAnsi="나눔고딕" w:cs="Gulim"/>
                <w:szCs w:val="20"/>
              </w:rPr>
            </w:pPr>
            <w:r w:rsidRPr="00AE0095">
              <w:rPr>
                <w:rFonts w:ascii="나눔고딕" w:eastAsia="나눔고딕" w:hAnsi="나눔고딕" w:hint="eastAsia"/>
                <w:szCs w:val="20"/>
              </w:rPr>
              <w:t>Periods</w:t>
            </w:r>
          </w:p>
        </w:tc>
        <w:tc>
          <w:tcPr>
            <w:tcW w:w="8198" w:type="dxa"/>
            <w:gridSpan w:val="2"/>
            <w:tcBorders>
              <w:top w:val="none" w:sz="0" w:space="0" w:color="auto"/>
              <w:left w:val="none" w:sz="0" w:space="0" w:color="auto"/>
              <w:bottom w:val="none" w:sz="0" w:space="0" w:color="auto"/>
              <w:right w:val="none" w:sz="0" w:space="0" w:color="auto"/>
            </w:tcBorders>
            <w:shd w:val="clear" w:color="auto" w:fill="auto"/>
          </w:tcPr>
          <w:p w:rsidR="0028404F" w:rsidRPr="00AE0095" w:rsidRDefault="00C9354A" w:rsidP="00C9354A">
            <w:pPr>
              <w:cnfStyle w:val="100000000000"/>
              <w:rPr>
                <w:rFonts w:ascii="나눔고딕" w:eastAsia="나눔고딕" w:hAnsi="나눔고딕"/>
                <w:szCs w:val="20"/>
              </w:rPr>
            </w:pPr>
            <w:r>
              <w:rPr>
                <w:rFonts w:ascii="Arial" w:hAnsi="Arial" w:cs="Arial"/>
                <w:color w:val="000000"/>
                <w:sz w:val="18"/>
                <w:szCs w:val="18"/>
              </w:rPr>
              <w:t>September 07, 2004</w:t>
            </w:r>
            <w:r w:rsidR="0028404F" w:rsidRPr="00AE0095">
              <w:rPr>
                <w:rFonts w:ascii="Arial" w:hAnsi="Arial" w:cs="Arial"/>
                <w:color w:val="000000"/>
                <w:sz w:val="18"/>
                <w:szCs w:val="18"/>
              </w:rPr>
              <w:t xml:space="preserve"> ~ </w:t>
            </w:r>
            <w:r>
              <w:rPr>
                <w:rFonts w:ascii="Arial" w:hAnsi="Arial" w:cs="Arial"/>
                <w:color w:val="000000"/>
                <w:sz w:val="18"/>
                <w:szCs w:val="18"/>
              </w:rPr>
              <w:t>September 09, 2004</w:t>
            </w:r>
          </w:p>
        </w:tc>
      </w:tr>
      <w:tr w:rsidR="0028404F" w:rsidRPr="00713DBB" w:rsidTr="00E75A5B">
        <w:trPr>
          <w:cnfStyle w:val="000000100000"/>
          <w:trHeight w:val="476"/>
        </w:trPr>
        <w:tc>
          <w:tcPr>
            <w:cnfStyle w:val="001000000000"/>
            <w:tcW w:w="1318" w:type="dxa"/>
            <w:tcBorders>
              <w:left w:val="none" w:sz="0" w:space="0" w:color="auto"/>
              <w:right w:val="none" w:sz="0" w:space="0" w:color="auto"/>
            </w:tcBorders>
            <w:shd w:val="clear" w:color="auto" w:fill="C6D9F1" w:themeFill="text2" w:themeFillTint="33"/>
            <w:vAlign w:val="center"/>
          </w:tcPr>
          <w:p w:rsidR="0028404F" w:rsidRPr="00AE0095" w:rsidRDefault="0028404F" w:rsidP="00E75A5B">
            <w:pPr>
              <w:rPr>
                <w:rFonts w:ascii="나눔고딕" w:eastAsia="나눔고딕" w:hAnsi="나눔고딕" w:cs="Gulim"/>
                <w:szCs w:val="20"/>
              </w:rPr>
            </w:pPr>
            <w:r w:rsidRPr="00AE0095">
              <w:rPr>
                <w:rFonts w:ascii="나눔고딕" w:eastAsia="나눔고딕" w:hAnsi="나눔고딕" w:hint="eastAsia"/>
                <w:szCs w:val="20"/>
              </w:rPr>
              <w:t>Venue (Place)</w:t>
            </w:r>
          </w:p>
        </w:tc>
        <w:tc>
          <w:tcPr>
            <w:tcW w:w="8198" w:type="dxa"/>
            <w:gridSpan w:val="2"/>
            <w:tcBorders>
              <w:left w:val="none" w:sz="0" w:space="0" w:color="auto"/>
              <w:right w:val="none" w:sz="0" w:space="0" w:color="auto"/>
            </w:tcBorders>
            <w:shd w:val="clear" w:color="auto" w:fill="auto"/>
          </w:tcPr>
          <w:p w:rsidR="0028404F" w:rsidRPr="00AE0095" w:rsidRDefault="0028404F" w:rsidP="00E75A5B">
            <w:pPr>
              <w:cnfStyle w:val="000000100000"/>
              <w:rPr>
                <w:rFonts w:ascii="나눔고딕" w:eastAsia="나눔고딕" w:hAnsi="나눔고딕"/>
                <w:szCs w:val="20"/>
              </w:rPr>
            </w:pPr>
            <w:r w:rsidRPr="00AE0095">
              <w:rPr>
                <w:rFonts w:ascii="Arial" w:hAnsi="Arial" w:cs="Arial"/>
                <w:color w:val="000000"/>
                <w:sz w:val="18"/>
                <w:szCs w:val="18"/>
              </w:rPr>
              <w:t>China &gt; Heilongjiang Province</w:t>
            </w:r>
          </w:p>
        </w:tc>
      </w:tr>
      <w:tr w:rsidR="0028404F" w:rsidRPr="00713DBB" w:rsidTr="00E75A5B">
        <w:trPr>
          <w:trHeight w:val="298"/>
        </w:trPr>
        <w:tc>
          <w:tcPr>
            <w:cnfStyle w:val="001000000000"/>
            <w:tcW w:w="1318" w:type="dxa"/>
            <w:shd w:val="clear" w:color="auto" w:fill="C6D9F1" w:themeFill="text2" w:themeFillTint="33"/>
            <w:vAlign w:val="center"/>
          </w:tcPr>
          <w:p w:rsidR="0028404F" w:rsidRPr="00AE0095" w:rsidRDefault="0028404F" w:rsidP="00E75A5B">
            <w:pPr>
              <w:rPr>
                <w:rFonts w:ascii="나눔고딕" w:eastAsia="나눔고딕" w:hAnsi="나눔고딕" w:cs="Gulim"/>
                <w:szCs w:val="20"/>
              </w:rPr>
            </w:pPr>
            <w:r w:rsidRPr="00AE0095">
              <w:rPr>
                <w:rFonts w:ascii="나눔고딕" w:eastAsia="나눔고딕" w:hAnsi="나눔고딕" w:hint="eastAsia"/>
                <w:szCs w:val="20"/>
              </w:rPr>
              <w:t>Organized by</w:t>
            </w:r>
          </w:p>
        </w:tc>
        <w:tc>
          <w:tcPr>
            <w:tcW w:w="8198" w:type="dxa"/>
            <w:gridSpan w:val="2"/>
            <w:tcBorders>
              <w:bottom w:val="dotted" w:sz="4" w:space="0" w:color="auto"/>
            </w:tcBorders>
            <w:shd w:val="clear" w:color="auto" w:fill="auto"/>
          </w:tcPr>
          <w:p w:rsidR="0028404F" w:rsidRPr="00AE0095" w:rsidRDefault="0028404F" w:rsidP="00E75A5B">
            <w:pPr>
              <w:cnfStyle w:val="000000000000"/>
              <w:rPr>
                <w:rFonts w:ascii="나눔고딕" w:eastAsia="나눔고딕" w:hAnsi="나눔고딕"/>
                <w:szCs w:val="20"/>
              </w:rPr>
            </w:pPr>
            <w:r w:rsidRPr="00AE0095">
              <w:rPr>
                <w:rFonts w:ascii="Arial" w:hAnsi="Arial" w:cs="Arial"/>
                <w:color w:val="000000"/>
                <w:sz w:val="18"/>
                <w:szCs w:val="18"/>
              </w:rPr>
              <w:t>China &gt; Heilongjiang Province</w:t>
            </w:r>
          </w:p>
        </w:tc>
      </w:tr>
      <w:tr w:rsidR="0028404F" w:rsidRPr="00713DBB" w:rsidTr="00E75A5B">
        <w:trPr>
          <w:cnfStyle w:val="000000100000"/>
          <w:trHeight w:val="298"/>
        </w:trPr>
        <w:tc>
          <w:tcPr>
            <w:cnfStyle w:val="001000000000"/>
            <w:tcW w:w="1318" w:type="dxa"/>
            <w:vMerge w:val="restart"/>
            <w:tcBorders>
              <w:right w:val="dotted" w:sz="4" w:space="0" w:color="auto"/>
            </w:tcBorders>
            <w:shd w:val="clear" w:color="auto" w:fill="C6D9F1" w:themeFill="text2" w:themeFillTint="33"/>
            <w:vAlign w:val="center"/>
          </w:tcPr>
          <w:p w:rsidR="0028404F" w:rsidRPr="00AE0095" w:rsidRDefault="0028404F" w:rsidP="00E75A5B">
            <w:pPr>
              <w:rPr>
                <w:rFonts w:ascii="나눔고딕" w:eastAsia="나눔고딕" w:hAnsi="나눔고딕" w:cs="Gulim"/>
                <w:szCs w:val="20"/>
              </w:rPr>
            </w:pPr>
            <w:r w:rsidRPr="00AE0095">
              <w:rPr>
                <w:rFonts w:ascii="나눔고딕" w:eastAsia="나눔고딕" w:hAnsi="나눔고딕" w:hint="eastAsia"/>
                <w:szCs w:val="20"/>
              </w:rPr>
              <w:t>Participation</w:t>
            </w:r>
          </w:p>
        </w:tc>
        <w:tc>
          <w:tcPr>
            <w:tcW w:w="8198" w:type="dxa"/>
            <w:gridSpan w:val="2"/>
            <w:tcBorders>
              <w:left w:val="dotted" w:sz="4" w:space="0" w:color="auto"/>
            </w:tcBorders>
            <w:shd w:val="clear" w:color="auto" w:fill="auto"/>
          </w:tcPr>
          <w:p w:rsidR="0028404F" w:rsidRPr="00AE0095" w:rsidRDefault="0028404F" w:rsidP="00E75A5B">
            <w:pPr>
              <w:cnfStyle w:val="000000100000"/>
              <w:rPr>
                <w:rFonts w:ascii="나눔고딕" w:eastAsia="나눔고딕" w:hAnsi="나눔고딕"/>
                <w:szCs w:val="20"/>
              </w:rPr>
            </w:pPr>
            <w:r w:rsidRPr="00AE0095">
              <w:rPr>
                <w:rFonts w:ascii="Arial" w:hAnsi="Arial" w:cs="Arial"/>
                <w:color w:val="000000"/>
                <w:sz w:val="18"/>
                <w:szCs w:val="18"/>
              </w:rPr>
              <w:t>27 regional authorities from 6 countries</w:t>
            </w:r>
          </w:p>
        </w:tc>
      </w:tr>
      <w:tr w:rsidR="0028404F" w:rsidRPr="00713DBB" w:rsidTr="00E75A5B">
        <w:trPr>
          <w:trHeight w:val="298"/>
        </w:trPr>
        <w:tc>
          <w:tcPr>
            <w:cnfStyle w:val="001000000000"/>
            <w:tcW w:w="1318" w:type="dxa"/>
            <w:vMerge/>
            <w:tcBorders>
              <w:right w:val="dotted" w:sz="4" w:space="0" w:color="auto"/>
            </w:tcBorders>
            <w:shd w:val="clear" w:color="auto" w:fill="C6D9F1" w:themeFill="text2" w:themeFillTint="33"/>
          </w:tcPr>
          <w:p w:rsidR="0028404F" w:rsidRPr="00713DBB" w:rsidRDefault="0028404F" w:rsidP="00E75A5B">
            <w:pPr>
              <w:rPr>
                <w:rFonts w:ascii="나눔고딕" w:eastAsia="나눔고딕" w:hAnsi="나눔고딕"/>
                <w:szCs w:val="20"/>
              </w:rPr>
            </w:pPr>
          </w:p>
        </w:tc>
        <w:tc>
          <w:tcPr>
            <w:tcW w:w="2628" w:type="dxa"/>
            <w:tcBorders>
              <w:left w:val="dotted" w:sz="4" w:space="0" w:color="auto"/>
            </w:tcBorders>
            <w:shd w:val="clear" w:color="auto" w:fill="auto"/>
            <w:vAlign w:val="center"/>
          </w:tcPr>
          <w:p w:rsidR="0028404F" w:rsidRPr="00AE0095" w:rsidRDefault="0028404F" w:rsidP="00E75A5B">
            <w:pPr>
              <w:cnfStyle w:val="000000000000"/>
              <w:rPr>
                <w:rFonts w:ascii="Arial" w:eastAsia="Malgun Gothic" w:hAnsi="Arial" w:cs="Arial"/>
                <w:color w:val="000000"/>
                <w:sz w:val="18"/>
                <w:szCs w:val="18"/>
              </w:rPr>
            </w:pPr>
            <w:r w:rsidRPr="00AE0095">
              <w:rPr>
                <w:rFonts w:ascii="Arial" w:eastAsia="Malgun Gothic" w:hAnsi="Arial" w:cs="Arial"/>
                <w:color w:val="000000"/>
                <w:sz w:val="18"/>
                <w:szCs w:val="18"/>
              </w:rPr>
              <w:t>China</w:t>
            </w:r>
          </w:p>
        </w:tc>
        <w:tc>
          <w:tcPr>
            <w:tcW w:w="5570" w:type="dxa"/>
            <w:shd w:val="clear" w:color="auto" w:fill="auto"/>
            <w:vAlign w:val="center"/>
          </w:tcPr>
          <w:p w:rsidR="0028404F" w:rsidRPr="00AE0095" w:rsidRDefault="0028404F" w:rsidP="00E75A5B">
            <w:pPr>
              <w:cnfStyle w:val="000000000000"/>
              <w:rPr>
                <w:rFonts w:ascii="Arial" w:eastAsia="Malgun Gothic" w:hAnsi="Arial" w:cs="Arial"/>
                <w:color w:val="000000"/>
                <w:sz w:val="18"/>
                <w:szCs w:val="18"/>
              </w:rPr>
            </w:pPr>
            <w:r w:rsidRPr="00AE0095">
              <w:rPr>
                <w:rFonts w:ascii="Arial" w:eastAsia="Malgun Gothic" w:hAnsi="Arial" w:cs="Arial"/>
                <w:color w:val="000000"/>
                <w:sz w:val="18"/>
                <w:szCs w:val="18"/>
              </w:rPr>
              <w:t>Heilongjiang Province, Shandong Province, Henan Province, Ningxia Hui Autonomous Region</w:t>
            </w:r>
          </w:p>
        </w:tc>
      </w:tr>
      <w:tr w:rsidR="0028404F" w:rsidRPr="00713DBB" w:rsidTr="00E75A5B">
        <w:trPr>
          <w:cnfStyle w:val="000000100000"/>
          <w:trHeight w:val="298"/>
        </w:trPr>
        <w:tc>
          <w:tcPr>
            <w:cnfStyle w:val="001000000000"/>
            <w:tcW w:w="1318" w:type="dxa"/>
            <w:vMerge/>
            <w:tcBorders>
              <w:right w:val="dotted" w:sz="4" w:space="0" w:color="auto"/>
            </w:tcBorders>
            <w:shd w:val="clear" w:color="auto" w:fill="C6D9F1" w:themeFill="text2" w:themeFillTint="33"/>
          </w:tcPr>
          <w:p w:rsidR="0028404F" w:rsidRPr="00713DBB" w:rsidRDefault="0028404F" w:rsidP="00E75A5B">
            <w:pPr>
              <w:rPr>
                <w:rFonts w:ascii="나눔고딕" w:eastAsia="나눔고딕" w:hAnsi="나눔고딕"/>
                <w:szCs w:val="20"/>
              </w:rPr>
            </w:pPr>
          </w:p>
        </w:tc>
        <w:tc>
          <w:tcPr>
            <w:tcW w:w="2628" w:type="dxa"/>
            <w:tcBorders>
              <w:left w:val="dotted" w:sz="4" w:space="0" w:color="auto"/>
              <w:right w:val="dotted" w:sz="4" w:space="0" w:color="auto"/>
            </w:tcBorders>
            <w:shd w:val="clear" w:color="auto" w:fill="auto"/>
            <w:vAlign w:val="center"/>
          </w:tcPr>
          <w:p w:rsidR="0028404F" w:rsidRPr="00AE0095" w:rsidRDefault="0028404F" w:rsidP="00E75A5B">
            <w:pPr>
              <w:cnfStyle w:val="000000100000"/>
              <w:rPr>
                <w:rFonts w:ascii="Arial" w:eastAsia="Malgun Gothic" w:hAnsi="Arial" w:cs="Arial"/>
                <w:color w:val="000000"/>
                <w:sz w:val="18"/>
                <w:szCs w:val="18"/>
              </w:rPr>
            </w:pPr>
            <w:r w:rsidRPr="00AE0095">
              <w:rPr>
                <w:rFonts w:ascii="Arial" w:eastAsia="Malgun Gothic" w:hAnsi="Arial" w:cs="Arial"/>
                <w:color w:val="000000"/>
                <w:sz w:val="18"/>
                <w:szCs w:val="18"/>
              </w:rPr>
              <w:t>Japan</w:t>
            </w:r>
          </w:p>
        </w:tc>
        <w:tc>
          <w:tcPr>
            <w:tcW w:w="5570" w:type="dxa"/>
            <w:tcBorders>
              <w:left w:val="dotted" w:sz="4" w:space="0" w:color="auto"/>
            </w:tcBorders>
            <w:shd w:val="clear" w:color="auto" w:fill="auto"/>
            <w:vAlign w:val="center"/>
          </w:tcPr>
          <w:p w:rsidR="0028404F" w:rsidRPr="00AE0095" w:rsidRDefault="0028404F" w:rsidP="00E75A5B">
            <w:pPr>
              <w:cnfStyle w:val="000000100000"/>
              <w:rPr>
                <w:rFonts w:ascii="Arial" w:eastAsia="Malgun Gothic" w:hAnsi="Arial" w:cs="Arial"/>
                <w:color w:val="000000"/>
                <w:sz w:val="18"/>
                <w:szCs w:val="18"/>
              </w:rPr>
            </w:pPr>
            <w:r w:rsidRPr="00AE0095">
              <w:rPr>
                <w:rFonts w:ascii="Arial" w:eastAsia="Malgun Gothic" w:hAnsi="Arial" w:cs="Arial"/>
                <w:color w:val="000000"/>
                <w:sz w:val="18"/>
                <w:szCs w:val="18"/>
              </w:rPr>
              <w:t>Aomori Prefecture, Yamagata Prefecture, Niigata Prefecture, Toyama Prefecture, Ishikawa Prefecture, Fukui Prefecture, Hyogo Prefecture, Tottori Prefecture, Shimane Prefecture</w:t>
            </w:r>
          </w:p>
        </w:tc>
      </w:tr>
      <w:tr w:rsidR="0028404F" w:rsidRPr="00713DBB" w:rsidTr="00E75A5B">
        <w:trPr>
          <w:trHeight w:val="298"/>
        </w:trPr>
        <w:tc>
          <w:tcPr>
            <w:cnfStyle w:val="001000000000"/>
            <w:tcW w:w="1318" w:type="dxa"/>
            <w:vMerge/>
            <w:tcBorders>
              <w:right w:val="dotted" w:sz="4" w:space="0" w:color="auto"/>
            </w:tcBorders>
            <w:shd w:val="clear" w:color="auto" w:fill="C6D9F1" w:themeFill="text2" w:themeFillTint="33"/>
          </w:tcPr>
          <w:p w:rsidR="0028404F" w:rsidRPr="00713DBB" w:rsidRDefault="0028404F" w:rsidP="00E75A5B">
            <w:pPr>
              <w:rPr>
                <w:rFonts w:ascii="나눔고딕" w:eastAsia="나눔고딕" w:hAnsi="나눔고딕"/>
                <w:szCs w:val="20"/>
              </w:rPr>
            </w:pPr>
          </w:p>
        </w:tc>
        <w:tc>
          <w:tcPr>
            <w:tcW w:w="2628" w:type="dxa"/>
            <w:tcBorders>
              <w:left w:val="dotted" w:sz="4" w:space="0" w:color="auto"/>
            </w:tcBorders>
            <w:shd w:val="clear" w:color="auto" w:fill="auto"/>
            <w:vAlign w:val="center"/>
          </w:tcPr>
          <w:p w:rsidR="0028404F" w:rsidRPr="00AE0095" w:rsidRDefault="0028404F" w:rsidP="00E75A5B">
            <w:pPr>
              <w:cnfStyle w:val="000000000000"/>
              <w:rPr>
                <w:rFonts w:ascii="Arial" w:eastAsia="Malgun Gothic" w:hAnsi="Arial" w:cs="Arial"/>
                <w:color w:val="000000"/>
                <w:sz w:val="18"/>
                <w:szCs w:val="18"/>
              </w:rPr>
            </w:pPr>
            <w:r w:rsidRPr="00AE0095">
              <w:rPr>
                <w:rFonts w:ascii="Arial" w:eastAsia="Malgun Gothic" w:hAnsi="Arial" w:cs="Arial"/>
                <w:color w:val="000000"/>
                <w:sz w:val="18"/>
                <w:szCs w:val="18"/>
              </w:rPr>
              <w:t>South Korea</w:t>
            </w:r>
          </w:p>
        </w:tc>
        <w:tc>
          <w:tcPr>
            <w:tcW w:w="5570" w:type="dxa"/>
            <w:tcBorders>
              <w:bottom w:val="dotted" w:sz="4" w:space="0" w:color="auto"/>
            </w:tcBorders>
            <w:shd w:val="clear" w:color="auto" w:fill="auto"/>
            <w:vAlign w:val="center"/>
          </w:tcPr>
          <w:p w:rsidR="0028404F" w:rsidRPr="00AE0095" w:rsidRDefault="0028404F" w:rsidP="00E75A5B">
            <w:pPr>
              <w:cnfStyle w:val="000000000000"/>
              <w:rPr>
                <w:rFonts w:ascii="Arial" w:eastAsia="Malgun Gothic" w:hAnsi="Arial" w:cs="Arial"/>
                <w:color w:val="000000"/>
                <w:sz w:val="18"/>
                <w:szCs w:val="18"/>
              </w:rPr>
            </w:pPr>
            <w:r w:rsidRPr="00AE0095">
              <w:rPr>
                <w:rFonts w:ascii="Arial" w:eastAsia="Malgun Gothic" w:hAnsi="Arial" w:cs="Arial"/>
                <w:color w:val="000000"/>
                <w:sz w:val="18"/>
                <w:szCs w:val="18"/>
              </w:rPr>
              <w:t>Busan Metropolitan City, Chungcheongbuk-Do, Chungcheongnam-Do, Jeollabuk-Do, Jeollanam-Do, Gyeongsangbuk-Do, Gyeongsangnam-Do</w:t>
            </w:r>
          </w:p>
        </w:tc>
      </w:tr>
      <w:tr w:rsidR="0028404F" w:rsidRPr="00713DBB" w:rsidTr="00E75A5B">
        <w:trPr>
          <w:cnfStyle w:val="000000100000"/>
          <w:trHeight w:val="298"/>
        </w:trPr>
        <w:tc>
          <w:tcPr>
            <w:cnfStyle w:val="001000000000"/>
            <w:tcW w:w="1318" w:type="dxa"/>
            <w:vMerge/>
            <w:tcBorders>
              <w:right w:val="dotted" w:sz="4" w:space="0" w:color="auto"/>
            </w:tcBorders>
            <w:shd w:val="clear" w:color="auto" w:fill="C6D9F1" w:themeFill="text2" w:themeFillTint="33"/>
          </w:tcPr>
          <w:p w:rsidR="0028404F" w:rsidRPr="00713DBB" w:rsidRDefault="0028404F" w:rsidP="00E75A5B">
            <w:pPr>
              <w:rPr>
                <w:rFonts w:ascii="나눔고딕" w:eastAsia="나눔고딕" w:hAnsi="나눔고딕"/>
                <w:szCs w:val="20"/>
              </w:rPr>
            </w:pPr>
          </w:p>
        </w:tc>
        <w:tc>
          <w:tcPr>
            <w:tcW w:w="2628" w:type="dxa"/>
            <w:tcBorders>
              <w:left w:val="dotted" w:sz="4" w:space="0" w:color="auto"/>
              <w:right w:val="dotted" w:sz="4" w:space="0" w:color="auto"/>
            </w:tcBorders>
            <w:shd w:val="clear" w:color="auto" w:fill="auto"/>
            <w:vAlign w:val="center"/>
          </w:tcPr>
          <w:p w:rsidR="0028404F" w:rsidRPr="00AE0095" w:rsidRDefault="0028404F" w:rsidP="00E75A5B">
            <w:pPr>
              <w:cnfStyle w:val="000000100000"/>
              <w:rPr>
                <w:rFonts w:ascii="Arial" w:eastAsia="Malgun Gothic" w:hAnsi="Arial" w:cs="Arial"/>
                <w:color w:val="000000"/>
                <w:sz w:val="18"/>
                <w:szCs w:val="18"/>
              </w:rPr>
            </w:pPr>
            <w:r w:rsidRPr="00AE0095">
              <w:rPr>
                <w:rFonts w:ascii="Arial" w:eastAsia="Malgun Gothic" w:hAnsi="Arial" w:cs="Arial"/>
                <w:color w:val="000000"/>
                <w:sz w:val="18"/>
                <w:szCs w:val="18"/>
              </w:rPr>
              <w:t>North Korea</w:t>
            </w:r>
          </w:p>
        </w:tc>
        <w:tc>
          <w:tcPr>
            <w:tcW w:w="5570" w:type="dxa"/>
            <w:tcBorders>
              <w:left w:val="dotted" w:sz="4" w:space="0" w:color="auto"/>
            </w:tcBorders>
            <w:shd w:val="clear" w:color="auto" w:fill="auto"/>
            <w:vAlign w:val="center"/>
          </w:tcPr>
          <w:p w:rsidR="0028404F" w:rsidRPr="00AE0095" w:rsidRDefault="0028404F" w:rsidP="00E75A5B">
            <w:pPr>
              <w:cnfStyle w:val="000000100000"/>
              <w:rPr>
                <w:rFonts w:ascii="Arial" w:eastAsia="Malgun Gothic" w:hAnsi="Arial" w:cs="Arial"/>
                <w:color w:val="000000"/>
                <w:sz w:val="18"/>
                <w:szCs w:val="18"/>
              </w:rPr>
            </w:pPr>
            <w:r w:rsidRPr="00AE0095">
              <w:rPr>
                <w:rFonts w:ascii="Arial" w:eastAsia="Malgun Gothic" w:hAnsi="Arial" w:cs="Arial"/>
                <w:color w:val="000000"/>
                <w:sz w:val="18"/>
                <w:szCs w:val="18"/>
              </w:rPr>
              <w:t>Hamgyeongbuk-do, Rasun City</w:t>
            </w:r>
          </w:p>
        </w:tc>
      </w:tr>
      <w:tr w:rsidR="0028404F" w:rsidRPr="00713DBB" w:rsidTr="00E75A5B">
        <w:trPr>
          <w:trHeight w:val="298"/>
        </w:trPr>
        <w:tc>
          <w:tcPr>
            <w:cnfStyle w:val="001000000000"/>
            <w:tcW w:w="1318" w:type="dxa"/>
            <w:vMerge/>
            <w:tcBorders>
              <w:right w:val="dotted" w:sz="4" w:space="0" w:color="auto"/>
            </w:tcBorders>
            <w:shd w:val="clear" w:color="auto" w:fill="C6D9F1" w:themeFill="text2" w:themeFillTint="33"/>
          </w:tcPr>
          <w:p w:rsidR="0028404F" w:rsidRPr="00713DBB" w:rsidRDefault="0028404F" w:rsidP="00E75A5B">
            <w:pPr>
              <w:rPr>
                <w:rFonts w:ascii="나눔고딕" w:eastAsia="나눔고딕" w:hAnsi="나눔고딕"/>
                <w:szCs w:val="20"/>
              </w:rPr>
            </w:pPr>
          </w:p>
        </w:tc>
        <w:tc>
          <w:tcPr>
            <w:tcW w:w="2628" w:type="dxa"/>
            <w:tcBorders>
              <w:left w:val="dotted" w:sz="4" w:space="0" w:color="auto"/>
              <w:right w:val="dotted" w:sz="4" w:space="0" w:color="auto"/>
            </w:tcBorders>
            <w:shd w:val="clear" w:color="auto" w:fill="auto"/>
            <w:vAlign w:val="center"/>
          </w:tcPr>
          <w:p w:rsidR="0028404F" w:rsidRPr="00AE0095" w:rsidRDefault="0028404F" w:rsidP="00E75A5B">
            <w:pPr>
              <w:cnfStyle w:val="000000000000"/>
              <w:rPr>
                <w:rFonts w:ascii="Arial" w:eastAsia="Malgun Gothic" w:hAnsi="Arial" w:cs="Arial"/>
                <w:color w:val="000000"/>
                <w:sz w:val="18"/>
                <w:szCs w:val="18"/>
              </w:rPr>
            </w:pPr>
            <w:r w:rsidRPr="00AE0095">
              <w:rPr>
                <w:rFonts w:ascii="Arial" w:eastAsia="Malgun Gothic" w:hAnsi="Arial" w:cs="Arial"/>
                <w:color w:val="000000"/>
                <w:sz w:val="18"/>
                <w:szCs w:val="18"/>
              </w:rPr>
              <w:t>Mongolia</w:t>
            </w:r>
          </w:p>
        </w:tc>
        <w:tc>
          <w:tcPr>
            <w:tcW w:w="5570" w:type="dxa"/>
            <w:tcBorders>
              <w:left w:val="dotted" w:sz="4" w:space="0" w:color="auto"/>
            </w:tcBorders>
            <w:shd w:val="clear" w:color="auto" w:fill="auto"/>
            <w:vAlign w:val="center"/>
          </w:tcPr>
          <w:p w:rsidR="0028404F" w:rsidRPr="00AE0095" w:rsidRDefault="0028404F" w:rsidP="00E75A5B">
            <w:pPr>
              <w:cnfStyle w:val="000000000000"/>
              <w:rPr>
                <w:rFonts w:ascii="Arial" w:eastAsia="Malgun Gothic" w:hAnsi="Arial" w:cs="Arial"/>
                <w:color w:val="000000"/>
                <w:sz w:val="18"/>
                <w:szCs w:val="18"/>
              </w:rPr>
            </w:pPr>
            <w:r w:rsidRPr="00AE0095">
              <w:rPr>
                <w:rFonts w:ascii="Arial" w:eastAsia="Malgun Gothic" w:hAnsi="Arial" w:cs="Arial"/>
                <w:color w:val="000000"/>
                <w:sz w:val="18"/>
                <w:szCs w:val="18"/>
              </w:rPr>
              <w:t>Tuv Aimak, Selenge Aimak</w:t>
            </w:r>
          </w:p>
        </w:tc>
      </w:tr>
      <w:tr w:rsidR="0028404F" w:rsidRPr="00713DBB" w:rsidTr="00E75A5B">
        <w:trPr>
          <w:cnfStyle w:val="000000100000"/>
          <w:trHeight w:val="298"/>
        </w:trPr>
        <w:tc>
          <w:tcPr>
            <w:cnfStyle w:val="001000000000"/>
            <w:tcW w:w="1318" w:type="dxa"/>
            <w:vMerge/>
            <w:tcBorders>
              <w:right w:val="dotted" w:sz="4" w:space="0" w:color="auto"/>
            </w:tcBorders>
            <w:shd w:val="clear" w:color="auto" w:fill="C6D9F1" w:themeFill="text2" w:themeFillTint="33"/>
          </w:tcPr>
          <w:p w:rsidR="0028404F" w:rsidRPr="00713DBB" w:rsidRDefault="0028404F" w:rsidP="00E75A5B">
            <w:pPr>
              <w:rPr>
                <w:rFonts w:ascii="나눔고딕" w:eastAsia="나눔고딕" w:hAnsi="나눔고딕"/>
                <w:szCs w:val="20"/>
              </w:rPr>
            </w:pPr>
          </w:p>
        </w:tc>
        <w:tc>
          <w:tcPr>
            <w:tcW w:w="2628" w:type="dxa"/>
            <w:tcBorders>
              <w:left w:val="dotted" w:sz="4" w:space="0" w:color="auto"/>
              <w:right w:val="dotted" w:sz="4" w:space="0" w:color="auto"/>
            </w:tcBorders>
            <w:shd w:val="clear" w:color="auto" w:fill="auto"/>
            <w:vAlign w:val="center"/>
          </w:tcPr>
          <w:p w:rsidR="0028404F" w:rsidRPr="00AE0095" w:rsidRDefault="0028404F" w:rsidP="00E75A5B">
            <w:pPr>
              <w:cnfStyle w:val="000000100000"/>
              <w:rPr>
                <w:rFonts w:ascii="Arial" w:eastAsia="Malgun Gothic" w:hAnsi="Arial" w:cs="Arial"/>
                <w:color w:val="000000"/>
                <w:sz w:val="18"/>
                <w:szCs w:val="18"/>
              </w:rPr>
            </w:pPr>
            <w:r w:rsidRPr="00AE0095">
              <w:rPr>
                <w:rFonts w:ascii="Arial" w:eastAsia="Malgun Gothic" w:hAnsi="Arial" w:cs="Arial"/>
                <w:color w:val="000000"/>
                <w:sz w:val="18"/>
                <w:szCs w:val="18"/>
              </w:rPr>
              <w:t>Russia</w:t>
            </w:r>
          </w:p>
        </w:tc>
        <w:tc>
          <w:tcPr>
            <w:tcW w:w="5570" w:type="dxa"/>
            <w:tcBorders>
              <w:left w:val="dotted" w:sz="4" w:space="0" w:color="auto"/>
            </w:tcBorders>
            <w:shd w:val="clear" w:color="auto" w:fill="auto"/>
            <w:vAlign w:val="center"/>
          </w:tcPr>
          <w:p w:rsidR="0028404F" w:rsidRPr="00AE0095" w:rsidRDefault="0028404F" w:rsidP="00E75A5B">
            <w:pPr>
              <w:cnfStyle w:val="000000100000"/>
              <w:rPr>
                <w:rFonts w:ascii="Arial" w:eastAsia="Malgun Gothic" w:hAnsi="Arial" w:cs="Arial"/>
                <w:color w:val="000000"/>
                <w:sz w:val="18"/>
                <w:szCs w:val="18"/>
              </w:rPr>
            </w:pPr>
            <w:r w:rsidRPr="00AE0095">
              <w:rPr>
                <w:rFonts w:ascii="Arial" w:eastAsia="Malgun Gothic" w:hAnsi="Arial" w:cs="Arial"/>
                <w:color w:val="000000"/>
                <w:sz w:val="18"/>
                <w:szCs w:val="18"/>
              </w:rPr>
              <w:t>Republic of Sakha (Yakutia), Khabarovsk Territory, Amur Region</w:t>
            </w:r>
          </w:p>
        </w:tc>
      </w:tr>
    </w:tbl>
    <w:p w:rsidR="0028404F" w:rsidRPr="00713DBB" w:rsidRDefault="0028404F" w:rsidP="0028404F">
      <w:pPr>
        <w:rPr>
          <w:rFonts w:ascii="나눔고딕" w:eastAsia="나눔고딕" w:hAnsi="나눔고딕"/>
          <w:szCs w:val="20"/>
        </w:rPr>
      </w:pPr>
    </w:p>
    <w:p w:rsidR="0028404F" w:rsidRPr="00AE0095" w:rsidRDefault="0028404F" w:rsidP="0028404F">
      <w:pPr>
        <w:pStyle w:val="ListParagraph"/>
        <w:numPr>
          <w:ilvl w:val="0"/>
          <w:numId w:val="1"/>
        </w:numPr>
        <w:ind w:leftChars="0"/>
        <w:rPr>
          <w:rFonts w:ascii="나눔고딕" w:eastAsia="나눔고딕" w:hAnsi="나눔고딕"/>
          <w:szCs w:val="20"/>
        </w:rPr>
      </w:pPr>
      <w:r w:rsidRPr="00AE0095">
        <w:rPr>
          <w:rFonts w:ascii="나눔고딕" w:eastAsia="나눔고딕" w:hAnsi="나눔고딕"/>
          <w:b/>
          <w:color w:val="000000" w:themeColor="text1"/>
          <w:szCs w:val="20"/>
        </w:rPr>
        <w:t>Contents</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28404F" w:rsidRPr="00713DBB" w:rsidTr="00E75A5B">
        <w:trPr>
          <w:cnfStyle w:val="100000000000"/>
          <w:trHeight w:val="1673"/>
        </w:trPr>
        <w:tc>
          <w:tcPr>
            <w:cnfStyle w:val="001000000000"/>
            <w:tcW w:w="9242" w:type="dxa"/>
          </w:tcPr>
          <w:p w:rsidR="0028404F" w:rsidRPr="00AE0095" w:rsidRDefault="0028404F" w:rsidP="00E75A5B">
            <w:pPr>
              <w:rPr>
                <w:rFonts w:ascii="나눔고딕" w:eastAsia="나눔고딕" w:hAnsi="나눔고딕" w:cs="Arial"/>
                <w:b w:val="0"/>
                <w:bCs w:val="0"/>
                <w:color w:val="000000"/>
                <w:szCs w:val="20"/>
              </w:rPr>
            </w:pPr>
            <w:r w:rsidRPr="00AE0095">
              <w:rPr>
                <w:rFonts w:ascii="나눔고딕" w:eastAsia="나눔고딕" w:hAnsi="나눔고딕" w:hint="eastAsia"/>
                <w:b w:val="0"/>
                <w:bCs w:val="0"/>
                <w:color w:val="auto"/>
                <w:szCs w:val="20"/>
              </w:rPr>
              <w:t xml:space="preserve">▷ </w:t>
            </w:r>
            <w:r w:rsidRPr="00AE0095">
              <w:rPr>
                <w:rFonts w:ascii="Arial" w:hAnsi="Arial" w:cs="Arial"/>
                <w:b w:val="0"/>
                <w:bCs w:val="0"/>
                <w:color w:val="000000"/>
                <w:sz w:val="18"/>
                <w:szCs w:val="18"/>
              </w:rPr>
              <w:t>Decision on the establishment of a standing office in Gyeongsangbuk-do Province</w:t>
            </w:r>
          </w:p>
          <w:tbl>
            <w:tblPr>
              <w:tblW w:w="9550" w:type="dxa"/>
              <w:tblCellSpacing w:w="0" w:type="dxa"/>
              <w:tblCellMar>
                <w:left w:w="0" w:type="dxa"/>
                <w:right w:w="0" w:type="dxa"/>
              </w:tblCellMar>
              <w:tblLook w:val="04A0"/>
            </w:tblPr>
            <w:tblGrid>
              <w:gridCol w:w="9550"/>
            </w:tblGrid>
            <w:tr w:rsidR="0028404F" w:rsidRPr="00C55B28" w:rsidTr="00E75A5B">
              <w:trPr>
                <w:trHeight w:val="400"/>
                <w:tblCellSpacing w:w="0" w:type="dxa"/>
              </w:trPr>
              <w:tc>
                <w:tcPr>
                  <w:tcW w:w="0" w:type="auto"/>
                  <w:vAlign w:val="center"/>
                  <w:hideMark/>
                </w:tcPr>
                <w:p w:rsidR="0028404F" w:rsidRPr="00AE0095" w:rsidRDefault="0028404F" w:rsidP="00E75A5B">
                  <w:pPr>
                    <w:widowControl/>
                    <w:wordWrap/>
                    <w:autoSpaceDE/>
                    <w:autoSpaceDN/>
                    <w:spacing w:line="240" w:lineRule="atLeast"/>
                    <w:jc w:val="left"/>
                    <w:rPr>
                      <w:rFonts w:ascii="나눔고딕" w:eastAsia="나눔고딕" w:hAnsi="나눔고딕" w:cs="Arial"/>
                      <w:color w:val="000000"/>
                      <w:szCs w:val="20"/>
                    </w:rPr>
                  </w:pPr>
                  <w:r w:rsidRPr="00AE0095">
                    <w:rPr>
                      <w:rFonts w:ascii="나눔고딕" w:eastAsia="나눔고딕" w:hAnsi="나눔고딕" w:hint="eastAsia"/>
                      <w:szCs w:val="20"/>
                    </w:rPr>
                    <w:t xml:space="preserve">▷ </w:t>
                  </w:r>
                  <w:r w:rsidRPr="00AE0095">
                    <w:rPr>
                      <w:rFonts w:ascii="Arial" w:hAnsi="Arial" w:cs="Arial"/>
                      <w:color w:val="000000"/>
                      <w:sz w:val="18"/>
                      <w:szCs w:val="18"/>
                    </w:rPr>
                    <w:t>Setting up a border trade committee as a new subcommittee</w:t>
                  </w:r>
                </w:p>
                <w:p w:rsidR="0028404F" w:rsidRPr="00AE0095" w:rsidRDefault="0028404F" w:rsidP="00E75A5B">
                  <w:pPr>
                    <w:rPr>
                      <w:rFonts w:ascii="나눔고딕" w:eastAsia="나눔고딕" w:hAnsi="나눔고딕" w:cs="Arial"/>
                      <w:color w:val="000000"/>
                      <w:szCs w:val="20"/>
                    </w:rPr>
                  </w:pPr>
                  <w:r w:rsidRPr="00AE0095">
                    <w:rPr>
                      <w:rFonts w:ascii="나눔고딕" w:eastAsia="나눔고딕" w:hAnsi="나눔고딕" w:hint="eastAsia"/>
                      <w:szCs w:val="20"/>
                    </w:rPr>
                    <w:t xml:space="preserve">▷ </w:t>
                  </w:r>
                  <w:r w:rsidRPr="00AE0095">
                    <w:rPr>
                      <w:rFonts w:ascii="Arial" w:hAnsi="Arial" w:cs="Arial"/>
                      <w:color w:val="000000"/>
                      <w:sz w:val="18"/>
                      <w:szCs w:val="18"/>
                    </w:rPr>
                    <w:t>Presentation of Northeast Asian Association emblem sketch</w:t>
                  </w:r>
                </w:p>
                <w:p w:rsidR="0028404F" w:rsidRPr="00AE0095" w:rsidRDefault="0028404F" w:rsidP="00E75A5B">
                  <w:pPr>
                    <w:rPr>
                      <w:rFonts w:ascii="나눔고딕" w:eastAsia="나눔고딕" w:hAnsi="나눔고딕" w:cs="Arial"/>
                      <w:color w:val="000000"/>
                      <w:szCs w:val="20"/>
                    </w:rPr>
                  </w:pPr>
                  <w:r w:rsidRPr="00AE0095">
                    <w:rPr>
                      <w:rFonts w:ascii="나눔고딕" w:eastAsia="나눔고딕" w:hAnsi="나눔고딕" w:hint="eastAsia"/>
                      <w:szCs w:val="20"/>
                    </w:rPr>
                    <w:t xml:space="preserve">▷ </w:t>
                  </w:r>
                  <w:r w:rsidRPr="00AE0095">
                    <w:rPr>
                      <w:rFonts w:ascii="나눔고딕" w:eastAsia="나눔고딕" w:hAnsi="나눔고딕"/>
                      <w:szCs w:val="20"/>
                    </w:rPr>
                    <w:t xml:space="preserve">The </w:t>
                  </w:r>
                  <w:r w:rsidRPr="00AE0095">
                    <w:rPr>
                      <w:rFonts w:ascii="Arial" w:hAnsi="Arial" w:cs="Arial"/>
                      <w:color w:val="000000"/>
                      <w:sz w:val="18"/>
                      <w:szCs w:val="18"/>
                    </w:rPr>
                    <w:t>Busan Metropolitan City selected as host for the 2006 Assembly</w:t>
                  </w:r>
                </w:p>
                <w:p w:rsidR="0028404F" w:rsidRPr="00AE0095" w:rsidRDefault="0028404F" w:rsidP="00E75A5B">
                  <w:pPr>
                    <w:rPr>
                      <w:rFonts w:ascii="나눔고딕" w:eastAsia="나눔고딕" w:hAnsi="나눔고딕"/>
                      <w:szCs w:val="20"/>
                    </w:rPr>
                  </w:pPr>
                  <w:r w:rsidRPr="00AE0095">
                    <w:rPr>
                      <w:rFonts w:ascii="나눔고딕" w:eastAsia="나눔고딕" w:hAnsi="나눔고딕" w:hint="eastAsia"/>
                      <w:szCs w:val="20"/>
                    </w:rPr>
                    <w:t xml:space="preserve">▷ </w:t>
                  </w:r>
                  <w:r w:rsidRPr="00AE0095">
                    <w:rPr>
                      <w:rFonts w:ascii="Arial" w:hAnsi="Arial" w:cs="Arial"/>
                      <w:color w:val="000000"/>
                      <w:sz w:val="18"/>
                      <w:szCs w:val="18"/>
                    </w:rPr>
                    <w:t>Reporting activities of the 4th working conference and subcommittee</w:t>
                  </w:r>
                </w:p>
              </w:tc>
            </w:tr>
          </w:tbl>
          <w:p w:rsidR="0028404F" w:rsidRPr="00713DBB" w:rsidRDefault="0028404F" w:rsidP="00E75A5B">
            <w:pPr>
              <w:rPr>
                <w:rFonts w:ascii="나눔고딕" w:eastAsia="나눔고딕" w:hAnsi="나눔고딕"/>
                <w:color w:val="auto"/>
                <w:szCs w:val="20"/>
              </w:rPr>
            </w:pPr>
          </w:p>
        </w:tc>
      </w:tr>
    </w:tbl>
    <w:p w:rsidR="0028404F" w:rsidRPr="00713DBB" w:rsidRDefault="0028404F" w:rsidP="0028404F">
      <w:pPr>
        <w:rPr>
          <w:rFonts w:ascii="나눔고딕" w:eastAsia="나눔고딕" w:hAnsi="나눔고딕"/>
          <w:szCs w:val="20"/>
        </w:rPr>
      </w:pPr>
    </w:p>
    <w:p w:rsidR="0028404F" w:rsidRPr="00AE0095" w:rsidRDefault="0028404F" w:rsidP="0028404F">
      <w:pPr>
        <w:pStyle w:val="ListParagraph"/>
        <w:numPr>
          <w:ilvl w:val="0"/>
          <w:numId w:val="1"/>
        </w:numPr>
        <w:ind w:leftChars="0"/>
        <w:rPr>
          <w:rFonts w:ascii="나눔고딕" w:eastAsia="나눔고딕" w:hAnsi="나눔고딕"/>
          <w:szCs w:val="20"/>
        </w:rPr>
      </w:pPr>
      <w:r w:rsidRPr="00AE0095">
        <w:rPr>
          <w:rFonts w:ascii="나눔고딕" w:eastAsia="나눔고딕" w:hAnsi="나눔고딕" w:cs="Arial"/>
          <w:b/>
          <w:bCs/>
          <w:color w:val="000000"/>
          <w:szCs w:val="20"/>
        </w:rPr>
        <w:t>Harbin Declaration</w:t>
      </w:r>
    </w:p>
    <w:p w:rsidR="0028404F" w:rsidRPr="00B75236" w:rsidRDefault="0028404F" w:rsidP="0028404F">
      <w:pPr>
        <w:rPr>
          <w:rFonts w:ascii="나눔고딕" w:eastAsia="나눔고딕" w:hAnsi="나눔고딕"/>
          <w:szCs w:val="20"/>
        </w:rPr>
      </w:pPr>
      <w:r w:rsidRPr="00AE0095">
        <w:rPr>
          <w:rFonts w:ascii="나눔고딕" w:eastAsia="나눔고딕" w:hAnsi="나눔고딕"/>
          <w:szCs w:val="20"/>
        </w:rPr>
        <w:t xml:space="preserve">We opened the fifth General Assembly of the self-governing organizations in Northeast Asia (hereinafter "Association"), on September 7-8, 2004. </w:t>
      </w:r>
      <w:r>
        <w:rPr>
          <w:rFonts w:ascii="나눔고딕" w:eastAsia="나눔고딕" w:hAnsi="나눔고딕"/>
          <w:szCs w:val="20"/>
        </w:rPr>
        <w:t xml:space="preserve">About </w:t>
      </w:r>
      <w:r w:rsidRPr="00AE0095">
        <w:rPr>
          <w:rFonts w:ascii="나눔고딕" w:eastAsia="나눔고딕" w:hAnsi="나눔고딕"/>
          <w:szCs w:val="20"/>
        </w:rPr>
        <w:t>112 representatives from 27 member self-governing organizations in China, North Korea, Japan, South Korea, Mongolia, and Russia, participated in this General Assembly.</w:t>
      </w: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B75236">
        <w:rPr>
          <w:rFonts w:ascii="나눔고딕" w:eastAsia="나눔고딕" w:hAnsi="나눔고딕"/>
          <w:szCs w:val="20"/>
        </w:rPr>
        <w:t xml:space="preserve"> </w:t>
      </w:r>
    </w:p>
    <w:p w:rsidR="0028404F" w:rsidRPr="00AE0095" w:rsidRDefault="0028404F" w:rsidP="0028404F">
      <w:pPr>
        <w:rPr>
          <w:rFonts w:ascii="나눔고딕" w:eastAsia="나눔고딕" w:hAnsi="나눔고딕"/>
          <w:szCs w:val="20"/>
        </w:rPr>
      </w:pPr>
      <w:r w:rsidRPr="00AE0095">
        <w:rPr>
          <w:rFonts w:ascii="나눔고딕" w:eastAsia="나눔고딕" w:hAnsi="나눔고딕"/>
          <w:szCs w:val="20"/>
        </w:rPr>
        <w:t xml:space="preserve">Under the theme of the reinforcement of an economic collaboration in the Northeast Asian </w:t>
      </w:r>
      <w:r>
        <w:rPr>
          <w:rFonts w:ascii="나눔고딕" w:eastAsia="나눔고딕" w:hAnsi="나눔고딕"/>
          <w:szCs w:val="20"/>
        </w:rPr>
        <w:t>R</w:t>
      </w:r>
      <w:r w:rsidRPr="00AE0095">
        <w:rPr>
          <w:rFonts w:ascii="나눔고딕" w:eastAsia="나눔고딕" w:hAnsi="나눔고딕"/>
          <w:szCs w:val="20"/>
        </w:rPr>
        <w:t xml:space="preserve">egion, this General Assembly was based on a spirit of being 'mutually coexistent, benefits, and equal.' We exchanged many opinions, gained considerable outcomes, and agreed on the following. </w:t>
      </w:r>
    </w:p>
    <w:p w:rsidR="0028404F" w:rsidRPr="00B75236" w:rsidRDefault="0028404F" w:rsidP="0028404F">
      <w:pPr>
        <w:rPr>
          <w:rFonts w:ascii="나눔고딕" w:eastAsia="나눔고딕" w:hAnsi="나눔고딕"/>
          <w:szCs w:val="20"/>
        </w:rPr>
      </w:pP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AE0095">
        <w:rPr>
          <w:rFonts w:ascii="나눔고딕" w:eastAsia="나눔고딕" w:hAnsi="나눔고딕"/>
          <w:szCs w:val="20"/>
        </w:rPr>
        <w:t xml:space="preserve">1. The </w:t>
      </w:r>
      <w:r>
        <w:rPr>
          <w:rFonts w:ascii="나눔고딕" w:eastAsia="나눔고딕" w:hAnsi="나눔고딕"/>
          <w:szCs w:val="20"/>
        </w:rPr>
        <w:t>C</w:t>
      </w:r>
      <w:r w:rsidRPr="00AE0095">
        <w:rPr>
          <w:rFonts w:ascii="나눔고딕" w:eastAsia="나눔고딕" w:hAnsi="나눔고딕"/>
          <w:szCs w:val="20"/>
        </w:rPr>
        <w:t xml:space="preserve">hairman of the Association, and </w:t>
      </w:r>
      <w:r>
        <w:rPr>
          <w:rFonts w:ascii="나눔고딕" w:eastAsia="나눔고딕" w:hAnsi="나눔고딕"/>
          <w:szCs w:val="20"/>
        </w:rPr>
        <w:t xml:space="preserve">the </w:t>
      </w:r>
      <w:r w:rsidRPr="00AE0095">
        <w:rPr>
          <w:rFonts w:ascii="나눔고딕" w:eastAsia="나눔고딕" w:hAnsi="나눔고딕"/>
          <w:szCs w:val="20"/>
        </w:rPr>
        <w:t xml:space="preserve">representatives of each member </w:t>
      </w:r>
      <w:r>
        <w:rPr>
          <w:rFonts w:ascii="나눔고딕" w:eastAsia="나눔고딕" w:hAnsi="나눔고딕"/>
          <w:szCs w:val="20"/>
        </w:rPr>
        <w:t xml:space="preserve">of the </w:t>
      </w:r>
      <w:r w:rsidRPr="00AE0095">
        <w:rPr>
          <w:rFonts w:ascii="나눔고딕" w:eastAsia="나눔고딕" w:hAnsi="나눔고딕"/>
          <w:szCs w:val="20"/>
        </w:rPr>
        <w:t xml:space="preserve">self-governing organization of China, North Korea, Japan, South Korea, Mongolia, and Russia, made a presentation in this General Assembly. Based on the successful </w:t>
      </w:r>
      <w:r>
        <w:rPr>
          <w:rFonts w:ascii="나눔고딕" w:eastAsia="나눔고딕" w:hAnsi="나눔고딕"/>
          <w:szCs w:val="20"/>
        </w:rPr>
        <w:t xml:space="preserve">collaborated </w:t>
      </w:r>
      <w:r w:rsidRPr="00AE0095">
        <w:rPr>
          <w:rFonts w:ascii="나눔고딕" w:eastAsia="나눔고딕" w:hAnsi="나눔고딕"/>
          <w:szCs w:val="20"/>
        </w:rPr>
        <w:t xml:space="preserve">experiences among </w:t>
      </w:r>
      <w:r>
        <w:rPr>
          <w:rFonts w:ascii="나눔고딕" w:eastAsia="나눔고딕" w:hAnsi="나눔고딕"/>
          <w:szCs w:val="20"/>
        </w:rPr>
        <w:t xml:space="preserve">the </w:t>
      </w:r>
      <w:r w:rsidRPr="00AE0095">
        <w:rPr>
          <w:rFonts w:ascii="나눔고딕" w:eastAsia="나눔고딕" w:hAnsi="나눔고딕"/>
          <w:szCs w:val="20"/>
        </w:rPr>
        <w:t xml:space="preserve">regions of the self-governing organizations of Northeast Asia, the General Assembly endeavors to fully utilize </w:t>
      </w:r>
      <w:r>
        <w:rPr>
          <w:rFonts w:ascii="나눔고딕" w:eastAsia="나눔고딕" w:hAnsi="나눔고딕"/>
          <w:szCs w:val="20"/>
        </w:rPr>
        <w:t xml:space="preserve">the </w:t>
      </w:r>
      <w:r w:rsidRPr="00AE0095">
        <w:rPr>
          <w:rFonts w:ascii="나눔고딕" w:eastAsia="나눔고딕" w:hAnsi="나눔고딕"/>
          <w:szCs w:val="20"/>
        </w:rPr>
        <w:t xml:space="preserve">features of each region, to overcome </w:t>
      </w:r>
      <w:r>
        <w:rPr>
          <w:rFonts w:ascii="나눔고딕" w:eastAsia="나눔고딕" w:hAnsi="나눔고딕"/>
          <w:szCs w:val="20"/>
        </w:rPr>
        <w:t xml:space="preserve">the </w:t>
      </w:r>
      <w:r w:rsidRPr="00AE0095">
        <w:rPr>
          <w:rFonts w:ascii="나눔고딕" w:eastAsia="나눔고딕" w:hAnsi="나눔고딕"/>
          <w:szCs w:val="20"/>
        </w:rPr>
        <w:t>disadvantages</w:t>
      </w:r>
      <w:r>
        <w:rPr>
          <w:rFonts w:ascii="나눔고딕" w:eastAsia="나눔고딕" w:hAnsi="나눔고딕"/>
          <w:szCs w:val="20"/>
        </w:rPr>
        <w:t xml:space="preserve"> on the</w:t>
      </w:r>
      <w:r w:rsidRPr="00AE0095">
        <w:rPr>
          <w:rFonts w:ascii="나눔고딕" w:eastAsia="나눔고딕" w:hAnsi="나눔고딕"/>
          <w:szCs w:val="20"/>
        </w:rPr>
        <w:t xml:space="preserve"> components of imbalance in the </w:t>
      </w:r>
      <w:r w:rsidRPr="00AE0095">
        <w:rPr>
          <w:rFonts w:ascii="나눔고딕" w:eastAsia="나눔고딕" w:hAnsi="나눔고딕"/>
          <w:szCs w:val="20"/>
        </w:rPr>
        <w:lastRenderedPageBreak/>
        <w:t xml:space="preserve">growth and differences of cultural backgrounds among </w:t>
      </w:r>
      <w:r>
        <w:rPr>
          <w:rFonts w:ascii="나눔고딕" w:eastAsia="나눔고딕" w:hAnsi="나눔고딕"/>
          <w:szCs w:val="20"/>
        </w:rPr>
        <w:t xml:space="preserve">the </w:t>
      </w:r>
      <w:r w:rsidRPr="00AE0095">
        <w:rPr>
          <w:rFonts w:ascii="나눔고딕" w:eastAsia="나눔고딕" w:hAnsi="나눔고딕"/>
          <w:szCs w:val="20"/>
        </w:rPr>
        <w:t>member</w:t>
      </w:r>
      <w:r>
        <w:rPr>
          <w:rFonts w:ascii="나눔고딕" w:eastAsia="나눔고딕" w:hAnsi="나눔고딕"/>
          <w:szCs w:val="20"/>
        </w:rPr>
        <w:t xml:space="preserve"> of the</w:t>
      </w:r>
      <w:r w:rsidRPr="00AE0095">
        <w:rPr>
          <w:rFonts w:ascii="나눔고딕" w:eastAsia="나눔고딕" w:hAnsi="나눔고딕"/>
          <w:szCs w:val="20"/>
        </w:rPr>
        <w:t xml:space="preserve"> self-organization countries, and to make the self-governing organizations in Northeast Asia be among the most active and successful communities in the world.</w:t>
      </w: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AE0095">
        <w:rPr>
          <w:rFonts w:ascii="나눔고딕" w:eastAsia="나눔고딕" w:hAnsi="나눔고딕"/>
          <w:szCs w:val="20"/>
        </w:rPr>
        <w:t xml:space="preserve">2. The General Assembly received reports on the status of programs by each subcommittee, and was fully aware of the programs. The Association </w:t>
      </w:r>
      <w:r>
        <w:rPr>
          <w:rFonts w:ascii="나눔고딕" w:eastAsia="나눔고딕" w:hAnsi="나눔고딕"/>
          <w:szCs w:val="20"/>
        </w:rPr>
        <w:t>thought</w:t>
      </w:r>
      <w:r w:rsidRPr="00AE0095">
        <w:rPr>
          <w:rFonts w:ascii="나눔고딕" w:eastAsia="나눔고딕" w:hAnsi="나눔고딕"/>
          <w:szCs w:val="20"/>
        </w:rPr>
        <w:t xml:space="preserve"> very highly of the programs of the subcommittee, and proactively support</w:t>
      </w:r>
      <w:r>
        <w:rPr>
          <w:rFonts w:ascii="나눔고딕" w:eastAsia="나눔고딕" w:hAnsi="나눔고딕"/>
          <w:szCs w:val="20"/>
        </w:rPr>
        <w:t>s</w:t>
      </w:r>
      <w:r w:rsidRPr="00AE0095">
        <w:rPr>
          <w:rFonts w:ascii="나눔고딕" w:eastAsia="나눔고딕" w:hAnsi="나눔고딕"/>
          <w:szCs w:val="20"/>
        </w:rPr>
        <w:t xml:space="preserve"> the program in order to enhance the level of the programs and their efficiency.</w:t>
      </w: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AE0095">
        <w:rPr>
          <w:rFonts w:ascii="나눔고딕" w:eastAsia="나눔고딕" w:hAnsi="나눔고딕"/>
          <w:szCs w:val="20"/>
        </w:rPr>
        <w:t>3. The General Assembly decided upon an agenda for the next General Assembly by appointing a proposal on the establishment of the emblem of the Association presented in Toyama, Japan, and Heilongjiang River area, China, and a self-governing organization for the next General Assembly.</w:t>
      </w: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AE0095">
        <w:rPr>
          <w:rFonts w:ascii="나눔고딕" w:eastAsia="나눔고딕" w:hAnsi="나눔고딕"/>
          <w:szCs w:val="20"/>
        </w:rPr>
        <w:t xml:space="preserve">4. The General Assembly passed a bill on the constitution </w:t>
      </w:r>
      <w:r>
        <w:rPr>
          <w:rFonts w:ascii="나눔고딕" w:eastAsia="나눔고딕" w:hAnsi="나눔고딕"/>
          <w:szCs w:val="20"/>
        </w:rPr>
        <w:t>to</w:t>
      </w:r>
      <w:r w:rsidRPr="00AE0095">
        <w:rPr>
          <w:rFonts w:ascii="나눔고딕" w:eastAsia="나눔고딕" w:hAnsi="나눔고딕"/>
          <w:szCs w:val="20"/>
        </w:rPr>
        <w:t xml:space="preserve"> change</w:t>
      </w:r>
      <w:r>
        <w:rPr>
          <w:rFonts w:ascii="나눔고딕" w:eastAsia="나눔고딕" w:hAnsi="나눔고딕"/>
          <w:szCs w:val="20"/>
        </w:rPr>
        <w:t xml:space="preserve"> a</w:t>
      </w:r>
      <w:r w:rsidRPr="00AE0095">
        <w:rPr>
          <w:rFonts w:ascii="나눔고딕" w:eastAsia="나눔고딕" w:hAnsi="나눔고딕"/>
          <w:szCs w:val="20"/>
        </w:rPr>
        <w:t xml:space="preserve"> collaborative subcommittee presented by Khabarovsk, Russia. The scope of the change</w:t>
      </w:r>
      <w:r>
        <w:rPr>
          <w:rFonts w:ascii="나눔고딕" w:eastAsia="나눔고딕" w:hAnsi="나눔고딕"/>
          <w:szCs w:val="20"/>
        </w:rPr>
        <w:t xml:space="preserve"> on a</w:t>
      </w:r>
      <w:r w:rsidRPr="00AE0095">
        <w:rPr>
          <w:rFonts w:ascii="나눔고딕" w:eastAsia="나눔고딕" w:hAnsi="나눔고딕"/>
          <w:szCs w:val="20"/>
        </w:rPr>
        <w:t xml:space="preserve"> collaborative subcommittee may not duplicate the functions of the existing related subcommittee. Further</w:t>
      </w:r>
      <w:r>
        <w:rPr>
          <w:rFonts w:ascii="나눔고딕" w:eastAsia="나눔고딕" w:hAnsi="나눔고딕"/>
          <w:szCs w:val="20"/>
        </w:rPr>
        <w:t>more</w:t>
      </w:r>
      <w:r w:rsidRPr="00AE0095">
        <w:rPr>
          <w:rFonts w:ascii="나눔고딕" w:eastAsia="나눔고딕" w:hAnsi="나눔고딕"/>
          <w:szCs w:val="20"/>
        </w:rPr>
        <w:t xml:space="preserve">, the change collaborative subcommittee should run a program in collaboration with the existing economy trade subcommittee, without fail, in order to promote </w:t>
      </w:r>
      <w:r>
        <w:rPr>
          <w:rFonts w:ascii="나눔고딕" w:eastAsia="나눔고딕" w:hAnsi="나눔고딕"/>
          <w:szCs w:val="20"/>
        </w:rPr>
        <w:t xml:space="preserve">the </w:t>
      </w:r>
      <w:r w:rsidRPr="00AE0095">
        <w:rPr>
          <w:rFonts w:ascii="나눔고딕" w:eastAsia="나눔고딕" w:hAnsi="나눔고딕"/>
          <w:szCs w:val="20"/>
        </w:rPr>
        <w:t xml:space="preserve">collaboration and development among </w:t>
      </w:r>
      <w:r>
        <w:rPr>
          <w:rFonts w:ascii="나눔고딕" w:eastAsia="나눔고딕" w:hAnsi="나눔고딕"/>
          <w:szCs w:val="20"/>
        </w:rPr>
        <w:t xml:space="preserve">the </w:t>
      </w:r>
      <w:r w:rsidRPr="00AE0095">
        <w:rPr>
          <w:rFonts w:ascii="나눔고딕" w:eastAsia="나눔고딕" w:hAnsi="나눔고딕"/>
          <w:szCs w:val="20"/>
        </w:rPr>
        <w:t>member</w:t>
      </w:r>
      <w:r>
        <w:rPr>
          <w:rFonts w:ascii="나눔고딕" w:eastAsia="나눔고딕" w:hAnsi="나눔고딕"/>
          <w:szCs w:val="20"/>
        </w:rPr>
        <w:t>s of</w:t>
      </w:r>
      <w:r w:rsidRPr="00AE0095">
        <w:rPr>
          <w:rFonts w:ascii="나눔고딕" w:eastAsia="나눔고딕" w:hAnsi="나눔고딕"/>
          <w:szCs w:val="20"/>
        </w:rPr>
        <w:t xml:space="preserve"> self-governing organizations in the Northeast Asian </w:t>
      </w:r>
      <w:r>
        <w:rPr>
          <w:rFonts w:ascii="나눔고딕" w:eastAsia="나눔고딕" w:hAnsi="나눔고딕"/>
          <w:szCs w:val="20"/>
        </w:rPr>
        <w:t>R</w:t>
      </w:r>
      <w:r w:rsidRPr="00AE0095">
        <w:rPr>
          <w:rFonts w:ascii="나눔고딕" w:eastAsia="나눔고딕" w:hAnsi="나눔고딕"/>
          <w:szCs w:val="20"/>
        </w:rPr>
        <w:t>egion.</w:t>
      </w: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AE0095">
        <w:rPr>
          <w:rFonts w:ascii="나눔고딕" w:eastAsia="나눔고딕" w:hAnsi="나눔고딕"/>
          <w:szCs w:val="20"/>
        </w:rPr>
        <w:t xml:space="preserve">5. The General Assembly paid its respect to Gyeongsangbuk-do, Korea for contributing to the development of the Association. It passed a bill on establishing the associated standing Secretariat in Gyeongsangbuk-do, and proposals including that the tenure of the Secretariat shall be four years and that the Secretariat can be reappointed through the General Assembly  </w:t>
      </w:r>
    </w:p>
    <w:p w:rsidR="0028404F" w:rsidRPr="00B75236" w:rsidRDefault="0028404F" w:rsidP="0028404F">
      <w:pPr>
        <w:rPr>
          <w:rFonts w:ascii="나눔고딕" w:eastAsia="나눔고딕" w:hAnsi="나눔고딕"/>
          <w:szCs w:val="20"/>
        </w:rPr>
      </w:pP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AE0095">
        <w:rPr>
          <w:rFonts w:ascii="나눔고딕" w:eastAsia="나눔고딕" w:hAnsi="나눔고딕"/>
          <w:szCs w:val="20"/>
        </w:rPr>
        <w:t>6. The General Assembly repeatedly mentioned that each country (each member self-governing organization) might establish a liaison office upon necessity pursuant to the rules in the Charter of the Association.</w:t>
      </w: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AE0095">
        <w:rPr>
          <w:rFonts w:ascii="나눔고딕" w:eastAsia="나눔고딕" w:hAnsi="나눔고딕"/>
          <w:szCs w:val="20"/>
        </w:rPr>
        <w:t xml:space="preserve">7. The General Assembly passed a revision of the Charter via </w:t>
      </w:r>
      <w:r>
        <w:rPr>
          <w:rFonts w:ascii="나눔고딕" w:eastAsia="나눔고딕" w:hAnsi="나눔고딕"/>
          <w:szCs w:val="20"/>
        </w:rPr>
        <w:t xml:space="preserve">the </w:t>
      </w:r>
      <w:r w:rsidRPr="00AE0095">
        <w:rPr>
          <w:rFonts w:ascii="나눔고딕" w:eastAsia="나눔고딕" w:hAnsi="나눔고딕"/>
          <w:szCs w:val="20"/>
        </w:rPr>
        <w:t xml:space="preserve">explanation of the revision to the Charter and screening. The revision of the Charter is a </w:t>
      </w:r>
      <w:r>
        <w:rPr>
          <w:rFonts w:ascii="나눔고딕" w:eastAsia="나눔고딕" w:hAnsi="나눔고딕"/>
          <w:szCs w:val="20"/>
        </w:rPr>
        <w:t>directive to</w:t>
      </w:r>
      <w:r w:rsidRPr="00AE0095">
        <w:rPr>
          <w:rFonts w:ascii="나눔고딕" w:eastAsia="나눔고딕" w:hAnsi="나눔고딕"/>
          <w:szCs w:val="20"/>
        </w:rPr>
        <w:t xml:space="preserve"> the Association drawn upon </w:t>
      </w:r>
      <w:r>
        <w:rPr>
          <w:rFonts w:ascii="나눔고딕" w:eastAsia="나눔고딕" w:hAnsi="나눔고딕"/>
          <w:szCs w:val="20"/>
        </w:rPr>
        <w:t xml:space="preserve">by the </w:t>
      </w:r>
      <w:r w:rsidRPr="00AE0095">
        <w:rPr>
          <w:rFonts w:ascii="나눔고딕" w:eastAsia="나눔고딕" w:hAnsi="나눔고딕"/>
          <w:szCs w:val="20"/>
        </w:rPr>
        <w:t xml:space="preserve">sufficient reflection on the opinions of each member </w:t>
      </w:r>
      <w:r>
        <w:rPr>
          <w:rFonts w:ascii="나눔고딕" w:eastAsia="나눔고딕" w:hAnsi="나눔고딕"/>
          <w:szCs w:val="20"/>
        </w:rPr>
        <w:t xml:space="preserve">of the </w:t>
      </w:r>
      <w:r w:rsidRPr="00AE0095">
        <w:rPr>
          <w:rFonts w:ascii="나눔고딕" w:eastAsia="나눔고딕" w:hAnsi="나눔고딕"/>
          <w:szCs w:val="20"/>
        </w:rPr>
        <w:t xml:space="preserve">self-governing organization, succeeding to the spirit of </w:t>
      </w:r>
      <w:r>
        <w:rPr>
          <w:rFonts w:ascii="나눔고딕" w:eastAsia="나눔고딕" w:hAnsi="나눔고딕"/>
          <w:szCs w:val="20"/>
        </w:rPr>
        <w:t xml:space="preserve">all </w:t>
      </w:r>
      <w:r w:rsidRPr="00AE0095">
        <w:rPr>
          <w:rFonts w:ascii="나눔고딕" w:eastAsia="나눔고딕" w:hAnsi="나눔고딕"/>
          <w:szCs w:val="20"/>
        </w:rPr>
        <w:t xml:space="preserve">the declaration of </w:t>
      </w:r>
      <w:r>
        <w:rPr>
          <w:rFonts w:ascii="나눔고딕" w:eastAsia="나눔고딕" w:hAnsi="나눔고딕"/>
          <w:szCs w:val="20"/>
        </w:rPr>
        <w:t xml:space="preserve">the </w:t>
      </w:r>
      <w:r w:rsidRPr="00AE0095">
        <w:rPr>
          <w:rFonts w:ascii="나눔고딕" w:eastAsia="나눔고딕" w:hAnsi="나눔고딕"/>
          <w:szCs w:val="20"/>
        </w:rPr>
        <w:t>General Assemblies, and considering a new trend of the collaboration in the whole world's economic development. The revision of the Charter clearly stipulated the establishment of the Standing Secretariat and tenure. The establishment of the Standing Secretariat holds a significant meaning in the development of the Association, and the establishment is even more significant in that it moved one-step forward as an official international collaborative organization.</w:t>
      </w: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AE0095">
        <w:rPr>
          <w:rFonts w:ascii="나눔고딕" w:eastAsia="나눔고딕" w:hAnsi="나눔고딕"/>
          <w:szCs w:val="20"/>
        </w:rPr>
        <w:lastRenderedPageBreak/>
        <w:t xml:space="preserve">8. In order to further expand the collaboration of economy trade based on reciprocity and equality among each member </w:t>
      </w:r>
      <w:r>
        <w:rPr>
          <w:rFonts w:ascii="나눔고딕" w:eastAsia="나눔고딕" w:hAnsi="나눔고딕"/>
          <w:szCs w:val="20"/>
        </w:rPr>
        <w:t xml:space="preserve">of the </w:t>
      </w:r>
      <w:r w:rsidRPr="00AE0095">
        <w:rPr>
          <w:rFonts w:ascii="나눔고딕" w:eastAsia="나눔고딕" w:hAnsi="나눔고딕"/>
          <w:szCs w:val="20"/>
        </w:rPr>
        <w:t xml:space="preserve">self-governing organization in the Northeast Asian </w:t>
      </w:r>
      <w:r>
        <w:rPr>
          <w:rFonts w:ascii="나눔고딕" w:eastAsia="나눔고딕" w:hAnsi="나눔고딕"/>
          <w:szCs w:val="20"/>
        </w:rPr>
        <w:t>R</w:t>
      </w:r>
      <w:r w:rsidRPr="00AE0095">
        <w:rPr>
          <w:rFonts w:ascii="나눔고딕" w:eastAsia="나눔고딕" w:hAnsi="나눔고딕"/>
          <w:szCs w:val="20"/>
        </w:rPr>
        <w:t xml:space="preserve">egion, each member </w:t>
      </w:r>
      <w:r>
        <w:rPr>
          <w:rFonts w:ascii="나눔고딕" w:eastAsia="나눔고딕" w:hAnsi="나눔고딕"/>
          <w:szCs w:val="20"/>
        </w:rPr>
        <w:t xml:space="preserve">of the </w:t>
      </w:r>
      <w:r w:rsidRPr="00AE0095">
        <w:rPr>
          <w:rFonts w:ascii="나눔고딕" w:eastAsia="나눔고딕" w:hAnsi="나눔고딕"/>
          <w:szCs w:val="20"/>
        </w:rPr>
        <w:t xml:space="preserve">self-governing organization submitted relative concrete schemes and opinions in this General Assembly. In principle, the General Assembly determined to actively support and cooperate for diverse international expositions and consultation on the investment in economic and trade held by each member </w:t>
      </w:r>
      <w:r>
        <w:rPr>
          <w:rFonts w:ascii="나눔고딕" w:eastAsia="나눔고딕" w:hAnsi="나눔고딕"/>
          <w:szCs w:val="20"/>
        </w:rPr>
        <w:t xml:space="preserve">of the </w:t>
      </w:r>
      <w:r w:rsidRPr="00AE0095">
        <w:rPr>
          <w:rFonts w:ascii="나눔고딕" w:eastAsia="나눔고딕" w:hAnsi="나눔고딕"/>
          <w:szCs w:val="20"/>
        </w:rPr>
        <w:t xml:space="preserve">self-governing organization in the Northeast Asian </w:t>
      </w:r>
      <w:r>
        <w:rPr>
          <w:rFonts w:ascii="나눔고딕" w:eastAsia="나눔고딕" w:hAnsi="나눔고딕"/>
          <w:szCs w:val="20"/>
        </w:rPr>
        <w:t>R</w:t>
      </w:r>
      <w:r w:rsidRPr="00AE0095">
        <w:rPr>
          <w:rFonts w:ascii="나눔고딕" w:eastAsia="나눔고딕" w:hAnsi="나눔고딕"/>
          <w:szCs w:val="20"/>
        </w:rPr>
        <w:t>egion.</w:t>
      </w: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AE0095">
        <w:rPr>
          <w:rFonts w:ascii="나눔고딕" w:eastAsia="나눔고딕" w:hAnsi="나눔고딕"/>
          <w:szCs w:val="20"/>
        </w:rPr>
        <w:t xml:space="preserve">9. The Association agreed to actively proceed with and support </w:t>
      </w:r>
      <w:r>
        <w:rPr>
          <w:rFonts w:ascii="나눔고딕" w:eastAsia="나눔고딕" w:hAnsi="나눔고딕"/>
          <w:szCs w:val="20"/>
        </w:rPr>
        <w:t xml:space="preserve">the </w:t>
      </w:r>
      <w:r w:rsidRPr="00AE0095">
        <w:rPr>
          <w:rFonts w:ascii="나눔고딕" w:eastAsia="나눔고딕" w:hAnsi="나눔고딕"/>
          <w:szCs w:val="20"/>
        </w:rPr>
        <w:t xml:space="preserve">collaboration in the fields of borderland trade, the development of resources, information exchange, </w:t>
      </w:r>
      <w:r>
        <w:rPr>
          <w:rFonts w:ascii="나눔고딕" w:eastAsia="나눔고딕" w:hAnsi="나눔고딕"/>
          <w:szCs w:val="20"/>
        </w:rPr>
        <w:t xml:space="preserve">the </w:t>
      </w:r>
      <w:r w:rsidRPr="00AE0095">
        <w:rPr>
          <w:rFonts w:ascii="나눔고딕" w:eastAsia="나눔고딕" w:hAnsi="나눔고딕"/>
          <w:szCs w:val="20"/>
        </w:rPr>
        <w:t xml:space="preserve">environmental protection, and fostering of talent, based on the opinions presented by each member </w:t>
      </w:r>
      <w:r>
        <w:rPr>
          <w:rFonts w:ascii="나눔고딕" w:eastAsia="나눔고딕" w:hAnsi="나눔고딕"/>
          <w:szCs w:val="20"/>
        </w:rPr>
        <w:t xml:space="preserve">of the </w:t>
      </w:r>
      <w:r w:rsidRPr="00AE0095">
        <w:rPr>
          <w:rFonts w:ascii="나눔고딕" w:eastAsia="나눔고딕" w:hAnsi="나눔고딕"/>
          <w:szCs w:val="20"/>
        </w:rPr>
        <w:t>self-governing organization.</w:t>
      </w:r>
      <w:r w:rsidRPr="00B75236">
        <w:rPr>
          <w:rFonts w:ascii="나눔고딕" w:eastAsia="나눔고딕" w:hAnsi="나눔고딕"/>
          <w:szCs w:val="20"/>
        </w:rPr>
        <w:t xml:space="preserve">  </w:t>
      </w:r>
    </w:p>
    <w:p w:rsidR="0028404F" w:rsidRPr="00B75236" w:rsidRDefault="0028404F" w:rsidP="0028404F">
      <w:pPr>
        <w:rPr>
          <w:rFonts w:ascii="나눔고딕" w:eastAsia="나눔고딕" w:hAnsi="나눔고딕"/>
          <w:szCs w:val="20"/>
        </w:rPr>
      </w:pPr>
      <w:r w:rsidRPr="00B75236">
        <w:rPr>
          <w:rFonts w:ascii="나눔고딕" w:eastAsia="나눔고딕" w:hAnsi="나눔고딕"/>
          <w:szCs w:val="20"/>
        </w:rPr>
        <w:t xml:space="preserve"> </w:t>
      </w:r>
    </w:p>
    <w:p w:rsidR="0028404F" w:rsidRPr="00713DBB" w:rsidRDefault="0028404F" w:rsidP="0028404F">
      <w:pPr>
        <w:rPr>
          <w:rFonts w:ascii="나눔고딕" w:eastAsia="나눔고딕" w:hAnsi="나눔고딕"/>
          <w:szCs w:val="20"/>
        </w:rPr>
      </w:pPr>
      <w:r w:rsidRPr="00AE0095">
        <w:rPr>
          <w:rFonts w:ascii="나눔고딕" w:eastAsia="나눔고딕" w:hAnsi="나눔고딕"/>
          <w:szCs w:val="20"/>
        </w:rPr>
        <w:t xml:space="preserve">10. In this General Assembly, it was determined that Busan, Korea should hold the next General Assembly. This Declaration is a document, which may be considered a basic directive concerning the development and collaboration of the Association. It was written in the five languages of Chinese, Korean, Japanese, Mongolian, and Russian </w:t>
      </w:r>
      <w:r>
        <w:rPr>
          <w:rFonts w:ascii="나눔고딕" w:eastAsia="나눔고딕" w:hAnsi="나눔고딕"/>
          <w:szCs w:val="20"/>
        </w:rPr>
        <w:t>that</w:t>
      </w:r>
      <w:r w:rsidRPr="00AE0095">
        <w:rPr>
          <w:rFonts w:ascii="나눔고딕" w:eastAsia="나눔고딕" w:hAnsi="나눔고딕"/>
          <w:szCs w:val="20"/>
        </w:rPr>
        <w:t xml:space="preserve"> the fifth General Assembly held in the Heilongjiang River area, China on September 8, 2004, and each version may hold equally effective.</w:t>
      </w:r>
    </w:p>
    <w:p w:rsidR="00672C9F" w:rsidRDefault="00C9354A"/>
    <w:sectPr w:rsidR="00672C9F" w:rsidSect="00432A02">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나눔고딕">
    <w:altName w:val="Arial Unicode MS"/>
    <w:charset w:val="81"/>
    <w:family w:val="modern"/>
    <w:pitch w:val="variable"/>
    <w:sig w:usb0="900002A7" w:usb1="29D7FCFB"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28404F"/>
    <w:rsid w:val="000050EF"/>
    <w:rsid w:val="001C0F3A"/>
    <w:rsid w:val="0028404F"/>
    <w:rsid w:val="0069064F"/>
    <w:rsid w:val="007900D1"/>
    <w:rsid w:val="00A110E0"/>
    <w:rsid w:val="00C9354A"/>
    <w:rsid w:val="00F27EB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04F"/>
    <w:pPr>
      <w:widowControl w:val="0"/>
      <w:wordWrap w:val="0"/>
      <w:autoSpaceDE w:val="0"/>
      <w:autoSpaceDN w:val="0"/>
      <w:spacing w:after="0" w:line="240" w:lineRule="auto"/>
      <w:jc w:val="both"/>
    </w:pPr>
    <w:rPr>
      <w:rFonts w:ascii="Batang" w:eastAsia="Batang" w:hAnsi="Times New Roman" w:cs="Times New Roman"/>
      <w:kern w:val="2"/>
      <w:sz w:val="20"/>
      <w:szCs w:val="24"/>
    </w:rPr>
  </w:style>
  <w:style w:type="paragraph" w:styleId="Heading1">
    <w:name w:val="heading 1"/>
    <w:basedOn w:val="Normal"/>
    <w:next w:val="Normal"/>
    <w:link w:val="Heading1Char"/>
    <w:uiPriority w:val="9"/>
    <w:qFormat/>
    <w:rsid w:val="0028404F"/>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04F"/>
    <w:rPr>
      <w:rFonts w:asciiTheme="majorHAnsi" w:eastAsiaTheme="majorEastAsia" w:hAnsiTheme="majorHAnsi" w:cstheme="majorBidi"/>
      <w:kern w:val="2"/>
      <w:sz w:val="28"/>
      <w:szCs w:val="28"/>
    </w:rPr>
  </w:style>
  <w:style w:type="paragraph" w:styleId="ListParagraph">
    <w:name w:val="List Paragraph"/>
    <w:basedOn w:val="Normal"/>
    <w:uiPriority w:val="34"/>
    <w:qFormat/>
    <w:rsid w:val="0028404F"/>
    <w:pPr>
      <w:ind w:leftChars="400" w:left="800"/>
    </w:pPr>
  </w:style>
  <w:style w:type="table" w:customStyle="1" w:styleId="-11">
    <w:name w:val="옅은 음영 - 강조색 11"/>
    <w:basedOn w:val="TableNormal"/>
    <w:uiPriority w:val="60"/>
    <w:rsid w:val="0028404F"/>
    <w:pPr>
      <w:spacing w:after="0" w:line="240" w:lineRule="auto"/>
    </w:pPr>
    <w:rPr>
      <w:color w:val="365F91" w:themeColor="accent1" w:themeShade="BF"/>
      <w:kern w:val="2"/>
      <w:sz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28404F"/>
    <w:rPr>
      <w:rFonts w:ascii="Tahoma" w:hAnsi="Tahoma" w:cs="Tahoma"/>
      <w:sz w:val="16"/>
      <w:szCs w:val="16"/>
    </w:rPr>
  </w:style>
  <w:style w:type="character" w:customStyle="1" w:styleId="BalloonTextChar">
    <w:name w:val="Balloon Text Char"/>
    <w:basedOn w:val="DefaultParagraphFont"/>
    <w:link w:val="BalloonText"/>
    <w:uiPriority w:val="99"/>
    <w:semiHidden/>
    <w:rsid w:val="0028404F"/>
    <w:rPr>
      <w:rFonts w:ascii="Tahoma" w:eastAsia="Batang"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03282-95B3-4FB1-9EC3-8D88BCB3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noeme</dc:creator>
  <cp:lastModifiedBy>noeme</cp:lastModifiedBy>
  <cp:revision>4</cp:revision>
  <dcterms:created xsi:type="dcterms:W3CDTF">2012-12-16T11:55:00Z</dcterms:created>
  <dcterms:modified xsi:type="dcterms:W3CDTF">2012-12-16T13:22:00Z</dcterms:modified>
</cp:coreProperties>
</file>