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30" w:rsidRPr="00DF5262" w:rsidRDefault="00F36097" w:rsidP="00DF5262">
      <w:pPr>
        <w:pStyle w:val="a7"/>
        <w:rPr>
          <w:rFonts w:ascii="SimSun" w:eastAsia="SimSun" w:hAnsi="SimSun"/>
        </w:rPr>
      </w:pPr>
      <w:r w:rsidRPr="00DF5262">
        <w:rPr>
          <w:rFonts w:ascii="SimSun" w:eastAsia="SimSun" w:hAnsi="SimSun" w:cs="바탕" w:hint="eastAsia"/>
        </w:rPr>
        <w:t>第</w:t>
      </w:r>
      <w:r w:rsidR="00B677BD" w:rsidRPr="00DF5262">
        <w:rPr>
          <w:rFonts w:ascii="SimSun" w:eastAsia="SimSun" w:hAnsi="SimSun" w:cs="바탕" w:hint="eastAsia"/>
        </w:rPr>
        <w:t>二</w:t>
      </w:r>
      <w:r w:rsidRPr="00DF5262">
        <w:rPr>
          <w:rFonts w:ascii="SimSun" w:eastAsia="SimSun" w:hAnsi="SimSun" w:cs="바탕" w:hint="eastAsia"/>
        </w:rPr>
        <w:t>次事</w:t>
      </w:r>
      <w:r w:rsidRPr="00DF5262">
        <w:rPr>
          <w:rFonts w:ascii="SimSun" w:eastAsia="SimSun" w:hAnsi="SimSun" w:cs="새굴림" w:hint="eastAsia"/>
        </w:rPr>
        <w:t>务委员会会议</w:t>
      </w:r>
    </w:p>
    <w:p w:rsidR="0076671A" w:rsidRPr="00DF5262" w:rsidRDefault="00562330" w:rsidP="00562330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szCs w:val="20"/>
        </w:rPr>
      </w:pPr>
      <w:r w:rsidRPr="00DF5262">
        <w:rPr>
          <w:rFonts w:ascii="SimSun" w:eastAsia="SimSun" w:hAnsi="SimSun" w:cs="새굴림" w:hint="eastAsia"/>
          <w:b/>
          <w:color w:val="000000" w:themeColor="text1"/>
          <w:szCs w:val="20"/>
        </w:rPr>
        <w:t>概略</w:t>
      </w:r>
      <w:r w:rsidR="0076671A" w:rsidRPr="00DF5262">
        <w:rPr>
          <w:rFonts w:ascii="SimSun" w:eastAsia="SimSun" w:hAnsi="SimSun" w:hint="eastAsia"/>
          <w:b/>
          <w:color w:val="000000" w:themeColor="text1"/>
          <w:szCs w:val="20"/>
        </w:rPr>
        <w:t xml:space="preserve"> </w:t>
      </w:r>
    </w:p>
    <w:tbl>
      <w:tblPr>
        <w:tblStyle w:val="-11"/>
        <w:tblW w:w="951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101"/>
        <w:gridCol w:w="2693"/>
        <w:gridCol w:w="5722"/>
      </w:tblGrid>
      <w:tr w:rsidR="00562330" w:rsidRPr="00DF5262" w:rsidTr="008F0575">
        <w:trPr>
          <w:cnfStyle w:val="100000000000"/>
          <w:trHeight w:val="298"/>
        </w:trPr>
        <w:tc>
          <w:tcPr>
            <w:cnfStyle w:val="00100000000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62330" w:rsidRPr="00DF5262" w:rsidRDefault="00562330" w:rsidP="008F3523">
            <w:pPr>
              <w:rPr>
                <w:rFonts w:ascii="SimSun" w:eastAsia="SimSun" w:hAnsi="SimSun"/>
                <w:szCs w:val="20"/>
              </w:rPr>
            </w:pPr>
            <w:r w:rsidRPr="00DF5262">
              <w:rPr>
                <w:rFonts w:ascii="SimSun" w:eastAsia="SimSun" w:hAnsi="SimSun" w:cs="Tahoma"/>
                <w:spacing w:val="15"/>
                <w:szCs w:val="20"/>
              </w:rPr>
              <w:t>日期</w:t>
            </w:r>
          </w:p>
        </w:tc>
        <w:tc>
          <w:tcPr>
            <w:tcW w:w="84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62330" w:rsidRPr="00DF5262" w:rsidRDefault="00B677BD" w:rsidP="008F0575">
            <w:pPr>
              <w:cnfStyle w:val="100000000000"/>
              <w:rPr>
                <w:rFonts w:ascii="SimSun" w:eastAsia="SimSun" w:hAnsi="SimSun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1999-07-14 ~ 1999-07-17</w:t>
            </w:r>
          </w:p>
        </w:tc>
      </w:tr>
      <w:tr w:rsidR="00562330" w:rsidRPr="00DF5262" w:rsidTr="008F0575">
        <w:trPr>
          <w:cnfStyle w:val="000000100000"/>
          <w:trHeight w:val="476"/>
        </w:trPr>
        <w:tc>
          <w:tcPr>
            <w:cnfStyle w:val="001000000000"/>
            <w:tcW w:w="1101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62330" w:rsidRPr="00DF5262" w:rsidRDefault="00562330" w:rsidP="008F3523">
            <w:pPr>
              <w:rPr>
                <w:rFonts w:ascii="SimSun" w:eastAsia="SimSun" w:hAnsi="SimSun"/>
                <w:szCs w:val="20"/>
              </w:rPr>
            </w:pPr>
            <w:r w:rsidRPr="00DF5262">
              <w:rPr>
                <w:rFonts w:ascii="SimSun" w:eastAsia="SimSun" w:hAnsi="SimSun" w:cs="Tahoma"/>
                <w:spacing w:val="15"/>
                <w:szCs w:val="20"/>
              </w:rPr>
              <w:t>地点</w:t>
            </w:r>
          </w:p>
        </w:tc>
        <w:tc>
          <w:tcPr>
            <w:tcW w:w="841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62330" w:rsidRPr="00DF5262" w:rsidRDefault="00B677BD" w:rsidP="008F3523">
            <w:pPr>
              <w:cnfStyle w:val="000000100000"/>
              <w:rPr>
                <w:rFonts w:ascii="SimSun" w:eastAsia="SimSun" w:hAnsi="SimSun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日本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 xml:space="preserve"> &gt; 富山県</w:t>
            </w:r>
          </w:p>
        </w:tc>
      </w:tr>
      <w:tr w:rsidR="00562330" w:rsidRPr="00DF5262" w:rsidTr="008F0575">
        <w:trPr>
          <w:trHeight w:val="298"/>
        </w:trPr>
        <w:tc>
          <w:tcPr>
            <w:cnfStyle w:val="001000000000"/>
            <w:tcW w:w="1101" w:type="dxa"/>
            <w:shd w:val="clear" w:color="auto" w:fill="C6D9F1" w:themeFill="text2" w:themeFillTint="33"/>
          </w:tcPr>
          <w:p w:rsidR="00562330" w:rsidRPr="00DF5262" w:rsidRDefault="00562330" w:rsidP="008F3523">
            <w:pPr>
              <w:rPr>
                <w:rFonts w:ascii="SimSun" w:eastAsia="SimSun" w:hAnsi="SimSun"/>
                <w:szCs w:val="20"/>
              </w:rPr>
            </w:pPr>
            <w:r w:rsidRPr="00DF5262">
              <w:rPr>
                <w:rFonts w:ascii="SimSun" w:eastAsia="SimSun" w:hAnsi="SimSun" w:cs="Tahoma"/>
                <w:spacing w:val="15"/>
                <w:szCs w:val="20"/>
              </w:rPr>
              <w:t>主</w:t>
            </w:r>
            <w:r w:rsidRPr="00DF5262">
              <w:rPr>
                <w:rFonts w:ascii="SimSun" w:eastAsia="SimSun" w:hAnsi="SimSun" w:cs="새굴림" w:hint="eastAsia"/>
                <w:spacing w:val="15"/>
                <w:szCs w:val="20"/>
              </w:rPr>
              <w:t>办</w:t>
            </w:r>
          </w:p>
        </w:tc>
        <w:tc>
          <w:tcPr>
            <w:tcW w:w="841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562330" w:rsidRPr="00DF5262" w:rsidRDefault="00B677BD" w:rsidP="008F3523">
            <w:pPr>
              <w:cnfStyle w:val="000000000000"/>
              <w:rPr>
                <w:rFonts w:ascii="SimSun" w:eastAsia="SimSun" w:hAnsi="SimSun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日本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 xml:space="preserve"> &gt; 富山県</w:t>
            </w:r>
          </w:p>
        </w:tc>
      </w:tr>
      <w:tr w:rsidR="00C55633" w:rsidRPr="00DF5262" w:rsidTr="008F0575">
        <w:trPr>
          <w:cnfStyle w:val="000000100000"/>
          <w:trHeight w:val="298"/>
        </w:trPr>
        <w:tc>
          <w:tcPr>
            <w:cnfStyle w:val="001000000000"/>
            <w:tcW w:w="1101" w:type="dxa"/>
            <w:vMerge w:val="restart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55633" w:rsidRPr="00DF5262" w:rsidRDefault="00C55633" w:rsidP="008F3523">
            <w:pPr>
              <w:rPr>
                <w:rFonts w:ascii="SimSun" w:eastAsia="SimSun" w:hAnsi="SimSun" w:cs="새굴림"/>
                <w:spacing w:val="15"/>
                <w:szCs w:val="20"/>
              </w:rPr>
            </w:pPr>
          </w:p>
          <w:p w:rsidR="00C55633" w:rsidRPr="00DF5262" w:rsidRDefault="00C55633" w:rsidP="008F3523">
            <w:pPr>
              <w:rPr>
                <w:rFonts w:ascii="SimSun" w:eastAsia="SimSun" w:hAnsi="SimSun" w:cs="새굴림"/>
                <w:spacing w:val="15"/>
                <w:szCs w:val="20"/>
              </w:rPr>
            </w:pPr>
          </w:p>
          <w:p w:rsidR="00C55633" w:rsidRPr="00DF5262" w:rsidRDefault="00C55633" w:rsidP="008F3523">
            <w:pPr>
              <w:rPr>
                <w:rFonts w:ascii="SimSun" w:eastAsia="SimSun" w:hAnsi="SimSun"/>
                <w:szCs w:val="20"/>
              </w:rPr>
            </w:pPr>
            <w:r w:rsidRPr="00DF5262">
              <w:rPr>
                <w:rFonts w:ascii="SimSun" w:eastAsia="SimSun" w:hAnsi="SimSun" w:cs="새굴림" w:hint="eastAsia"/>
                <w:spacing w:val="15"/>
                <w:szCs w:val="20"/>
              </w:rPr>
              <w:t>参与</w:t>
            </w:r>
            <w:r w:rsidRPr="00DF5262">
              <w:rPr>
                <w:rFonts w:ascii="SimSun" w:eastAsia="SimSun" w:hAnsi="SimSun" w:cs="Tahoma"/>
                <w:spacing w:val="15"/>
                <w:szCs w:val="20"/>
              </w:rPr>
              <w:t>者</w:t>
            </w:r>
          </w:p>
        </w:tc>
        <w:tc>
          <w:tcPr>
            <w:tcW w:w="841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C55633" w:rsidRPr="00DF5262" w:rsidRDefault="00C55633" w:rsidP="0034554D">
            <w:pPr>
              <w:cnfStyle w:val="000000100000"/>
              <w:rPr>
                <w:rFonts w:ascii="SimSun" w:eastAsia="SimSun" w:hAnsi="SimSun"/>
                <w:szCs w:val="20"/>
                <w:lang w:eastAsia="zh-CN"/>
              </w:rPr>
            </w:pP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来</w:t>
            </w:r>
            <w:r w:rsidRPr="00DF5262">
              <w:rPr>
                <w:rFonts w:ascii="SimSun" w:eastAsia="SimSun" w:hAnsi="SimSun" w:cs="바탕" w:hint="eastAsia"/>
                <w:color w:val="000000"/>
                <w:spacing w:val="15"/>
                <w:szCs w:val="20"/>
                <w:lang w:eastAsia="zh-CN"/>
              </w:rPr>
              <w:t>自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5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个国</w:t>
            </w:r>
            <w:r w:rsidRPr="00DF5262">
              <w:rPr>
                <w:rFonts w:ascii="SimSun" w:eastAsia="SimSun" w:hAnsi="SimSun" w:cs="바탕" w:hint="eastAsia"/>
                <w:color w:val="000000"/>
                <w:spacing w:val="15"/>
                <w:szCs w:val="20"/>
                <w:lang w:eastAsia="zh-CN"/>
              </w:rPr>
              <w:t>家的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2</w:t>
            </w:r>
            <w:r w:rsidR="0034554D" w:rsidRPr="00DF526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5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个</w:t>
            </w:r>
            <w:r w:rsidRPr="00DF5262">
              <w:rPr>
                <w:rFonts w:ascii="SimSun" w:eastAsia="SimSun" w:hAnsi="SimSun" w:cs="바탕" w:hint="eastAsia"/>
                <w:color w:val="000000"/>
                <w:spacing w:val="15"/>
                <w:szCs w:val="20"/>
                <w:lang w:eastAsia="zh-CN"/>
              </w:rPr>
              <w:t>地</w:t>
            </w:r>
            <w:r w:rsidR="009A52A4" w:rsidRPr="00DF5262">
              <w:rPr>
                <w:rFonts w:ascii="SimSun" w:eastAsia="SimSun" w:hAnsi="SimSun" w:cs="바탕" w:hint="eastAsia"/>
                <w:color w:val="000000"/>
                <w:spacing w:val="15"/>
                <w:szCs w:val="20"/>
                <w:lang w:eastAsia="zh-CN"/>
              </w:rPr>
              <w:t>方政府以及相关</w:t>
            </w:r>
            <w:r w:rsidR="0034554D" w:rsidRPr="00DF5262">
              <w:rPr>
                <w:rFonts w:ascii="SimSun" w:eastAsia="SimSun" w:hAnsi="SimSun" w:cs="바탕" w:hint="eastAsia"/>
                <w:color w:val="000000"/>
                <w:spacing w:val="15"/>
                <w:szCs w:val="20"/>
                <w:lang w:eastAsia="zh-CN"/>
              </w:rPr>
              <w:t>组织</w:t>
            </w:r>
          </w:p>
        </w:tc>
      </w:tr>
      <w:tr w:rsidR="00C55633" w:rsidRPr="00DF5262" w:rsidTr="00572B0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55633" w:rsidRPr="00DF5262" w:rsidRDefault="00C55633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中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C55633" w:rsidRPr="00DF5262" w:rsidRDefault="00C55633" w:rsidP="0034554D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黑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龙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江省</w:t>
            </w:r>
            <w:r w:rsidR="0034554D"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、辽宁省、吉林省、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山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东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 xml:space="preserve"> </w:t>
            </w:r>
          </w:p>
        </w:tc>
      </w:tr>
      <w:tr w:rsidR="00C55633" w:rsidRPr="00DF5262" w:rsidTr="00572B0F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55633" w:rsidRPr="00DF5262" w:rsidRDefault="00C55633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日本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 w:rsidP="0034554D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靑森</w:t>
            </w:r>
            <w:r w:rsidR="0034554D" w:rsidRPr="00DF526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县、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新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泻县</w:t>
            </w:r>
            <w:r w:rsidR="0034554D"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富山</w:t>
            </w:r>
            <w:r w:rsidR="0034554D" w:rsidRPr="00DF526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县、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石川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县</w:t>
            </w:r>
            <w:r w:rsidR="0034554D"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福井</w:t>
            </w:r>
            <w:r w:rsidR="0034554D" w:rsidRPr="00DF526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县、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京都府</w:t>
            </w:r>
            <w:r w:rsidR="0034554D" w:rsidRPr="00DF526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兵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库县</w:t>
            </w:r>
            <w:r w:rsidR="0034554D"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鸟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取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县</w:t>
            </w:r>
            <w:r w:rsidR="0034554D"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岛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根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县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 xml:space="preserve"> </w:t>
            </w:r>
          </w:p>
        </w:tc>
      </w:tr>
      <w:tr w:rsidR="00C55633" w:rsidRPr="00DF5262" w:rsidTr="00572B0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55633" w:rsidRPr="00DF5262" w:rsidRDefault="00C55633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大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韩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</w:rPr>
              <w:t>民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</w:p>
        </w:tc>
        <w:tc>
          <w:tcPr>
            <w:tcW w:w="57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 w:rsidP="0034554D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江原道</w:t>
            </w:r>
            <w:r w:rsidR="0034554D" w:rsidRPr="00DF526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忠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清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北道</w:t>
            </w:r>
            <w:r w:rsidR="0034554D"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忠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清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南道</w:t>
            </w:r>
            <w:r w:rsidR="0034554D"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全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罗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北道</w:t>
            </w:r>
            <w:r w:rsidR="0034554D"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全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罗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南道</w:t>
            </w:r>
            <w:r w:rsidR="0034554D"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庆尚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北道</w:t>
            </w:r>
            <w:r w:rsidR="0034554D"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、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庆尚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南道</w:t>
            </w:r>
          </w:p>
        </w:tc>
      </w:tr>
      <w:tr w:rsidR="00C55633" w:rsidRPr="00DF5262" w:rsidTr="00572B0F">
        <w:trPr>
          <w:cnfStyle w:val="000000100000"/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55633" w:rsidRPr="00DF5262" w:rsidRDefault="00C55633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蒙古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国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 xml:space="preserve">中央省 </w:t>
            </w:r>
          </w:p>
        </w:tc>
      </w:tr>
      <w:tr w:rsidR="00C55633" w:rsidRPr="00DF5262" w:rsidTr="00572B0F">
        <w:trPr>
          <w:trHeight w:val="298"/>
        </w:trPr>
        <w:tc>
          <w:tcPr>
            <w:cnfStyle w:val="001000000000"/>
            <w:tcW w:w="1101" w:type="dxa"/>
            <w:vMerge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C55633" w:rsidRPr="00DF5262" w:rsidRDefault="00C55633" w:rsidP="008F0575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俄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罗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</w:rPr>
              <w:t>斯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</w:rPr>
              <w:t>联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</w:rPr>
              <w:t>邦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55633" w:rsidRPr="00DF5262" w:rsidRDefault="00C55633" w:rsidP="0034554D">
            <w:pPr>
              <w:spacing w:line="240" w:lineRule="atLeast"/>
              <w:cnfStyle w:val="0000000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布里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亚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特共和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国</w:t>
            </w:r>
            <w:r w:rsidRPr="00DF5262"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  <w:t>, 哈巴</w:t>
            </w:r>
            <w:r w:rsidRPr="00DF5262">
              <w:rPr>
                <w:rFonts w:ascii="SimSun" w:eastAsia="SimSun" w:hAnsi="SimSun" w:cs="새굴림" w:hint="eastAsia"/>
                <w:color w:val="000000"/>
                <w:spacing w:val="15"/>
                <w:szCs w:val="20"/>
                <w:lang w:eastAsia="zh-CN"/>
              </w:rPr>
              <w:t>罗</w:t>
            </w:r>
            <w:r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夫斯克</w:t>
            </w:r>
            <w:r w:rsidR="0034554D" w:rsidRPr="00DF5262">
              <w:rPr>
                <w:rFonts w:ascii="SimSun" w:eastAsia="SimSun" w:hAnsi="SimSun" w:cs="굴림" w:hint="eastAsia"/>
                <w:color w:val="000000"/>
                <w:spacing w:val="15"/>
                <w:szCs w:val="20"/>
                <w:lang w:eastAsia="zh-CN"/>
              </w:rPr>
              <w:t>边疆区</w:t>
            </w:r>
          </w:p>
        </w:tc>
      </w:tr>
      <w:tr w:rsidR="0034554D" w:rsidRPr="00DF5262" w:rsidTr="00572B0F">
        <w:trPr>
          <w:cnfStyle w:val="000000100000"/>
          <w:trHeight w:val="298"/>
        </w:trPr>
        <w:tc>
          <w:tcPr>
            <w:cnfStyle w:val="001000000000"/>
            <w:tcW w:w="1101" w:type="dxa"/>
            <w:tcBorders>
              <w:right w:val="dotted" w:sz="4" w:space="0" w:color="auto"/>
            </w:tcBorders>
            <w:shd w:val="clear" w:color="auto" w:fill="C6D9F1" w:themeFill="text2" w:themeFillTint="33"/>
          </w:tcPr>
          <w:p w:rsidR="0034554D" w:rsidRPr="00DF5262" w:rsidRDefault="0034554D" w:rsidP="008F0575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54D" w:rsidRPr="00DF5262" w:rsidRDefault="0034554D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</w:rPr>
            </w:pPr>
            <w:r w:rsidRPr="00DF526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有关组织</w:t>
            </w:r>
          </w:p>
        </w:tc>
        <w:tc>
          <w:tcPr>
            <w:tcW w:w="572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4554D" w:rsidRPr="00DF5262" w:rsidRDefault="0034554D" w:rsidP="0034554D">
            <w:pPr>
              <w:spacing w:line="240" w:lineRule="atLeast"/>
              <w:cnfStyle w:val="000000100000"/>
              <w:rPr>
                <w:rFonts w:ascii="SimSun" w:eastAsia="SimSun" w:hAnsi="SimSun" w:cs="Tahoma"/>
                <w:color w:val="000000"/>
                <w:spacing w:val="15"/>
                <w:szCs w:val="20"/>
                <w:lang w:eastAsia="zh-CN"/>
              </w:rPr>
            </w:pPr>
            <w:r w:rsidRPr="00DF5262">
              <w:rPr>
                <w:rFonts w:ascii="SimSun" w:eastAsia="SimSun" w:hAnsi="SimSun" w:cs="Tahoma" w:hint="eastAsia"/>
                <w:color w:val="000000"/>
                <w:spacing w:val="15"/>
                <w:szCs w:val="20"/>
                <w:lang w:eastAsia="zh-CN"/>
              </w:rPr>
              <w:t>韩国地方自治团体国际化财团、远东后贝加尔协会</w:t>
            </w:r>
          </w:p>
        </w:tc>
      </w:tr>
    </w:tbl>
    <w:p w:rsidR="0076671A" w:rsidRPr="00DF5262" w:rsidRDefault="0076671A" w:rsidP="0076671A">
      <w:pPr>
        <w:rPr>
          <w:rFonts w:ascii="SimSun" w:eastAsia="SimSun" w:hAnsi="SimSun"/>
          <w:szCs w:val="20"/>
          <w:lang w:eastAsia="zh-CN"/>
        </w:rPr>
      </w:pPr>
    </w:p>
    <w:p w:rsidR="0076671A" w:rsidRPr="00DF5262" w:rsidRDefault="00562330" w:rsidP="0076671A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szCs w:val="20"/>
        </w:rPr>
      </w:pPr>
      <w:r w:rsidRPr="00DF5262">
        <w:rPr>
          <w:rFonts w:ascii="SimSun" w:eastAsia="SimSun" w:hAnsi="SimSun" w:cs="새굴림" w:hint="eastAsia"/>
          <w:b/>
          <w:color w:val="000000" w:themeColor="text1"/>
          <w:szCs w:val="20"/>
        </w:rPr>
        <w:t>内容</w:t>
      </w:r>
    </w:p>
    <w:tbl>
      <w:tblPr>
        <w:tblStyle w:val="-11"/>
        <w:tblW w:w="924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242"/>
      </w:tblGrid>
      <w:tr w:rsidR="007F7CE3" w:rsidRPr="00DF5262" w:rsidTr="00A76FF6">
        <w:trPr>
          <w:cnfStyle w:val="100000000000"/>
          <w:trHeight w:val="1505"/>
        </w:trPr>
        <w:tc>
          <w:tcPr>
            <w:cnfStyle w:val="001000000000"/>
            <w:tcW w:w="9242" w:type="dxa"/>
          </w:tcPr>
          <w:tbl>
            <w:tblPr>
              <w:tblW w:w="95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0"/>
            </w:tblGrid>
            <w:tr w:rsidR="007F7CE3" w:rsidRPr="00DF5262" w:rsidTr="008F0575">
              <w:trPr>
                <w:trHeight w:val="4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50"/>
                  </w:tblGrid>
                  <w:tr w:rsidR="00562330" w:rsidRPr="00DF52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330" w:rsidRPr="00DF5262" w:rsidRDefault="00171421" w:rsidP="0034554D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  <w:r w:rsidRPr="00DF5262">
                          <w:rPr>
                            <w:rFonts w:ascii="SimSun" w:eastAsia="나눔고딕" w:hAnsi="나눔고딕" w:hint="eastAsia"/>
                            <w:b/>
                            <w:szCs w:val="20"/>
                            <w:lang w:eastAsia="zh-CN"/>
                          </w:rPr>
                          <w:t>▷</w:t>
                        </w:r>
                        <w:r w:rsidR="00B677BD" w:rsidRPr="00DF5262"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富山</w:t>
                        </w:r>
                        <w:r w:rsidR="00B677BD" w:rsidRPr="00DF5262">
                          <w:rPr>
                            <w:rFonts w:ascii="SimSun" w:eastAsia="SimSun" w:hAnsi="SimSun" w:cs="새굴림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县</w:t>
                        </w:r>
                        <w:r w:rsidR="00B677BD" w:rsidRPr="00DF5262">
                          <w:rPr>
                            <w:rFonts w:ascii="SimSun" w:eastAsia="SimSun" w:hAnsi="SimSun" w:cs="바탕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被</w:t>
                        </w:r>
                        <w:r w:rsidR="00B677BD" w:rsidRPr="00DF5262">
                          <w:rPr>
                            <w:rFonts w:ascii="SimSun" w:eastAsia="SimSun" w:hAnsi="SimSun" w:cs="새굴림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选为环</w:t>
                        </w:r>
                        <w:r w:rsidR="00B677BD" w:rsidRPr="00DF5262">
                          <w:rPr>
                            <w:rFonts w:ascii="SimSun" w:eastAsia="SimSun" w:hAnsi="SimSun" w:cs="바탕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境</w:t>
                        </w:r>
                        <w:r w:rsidR="00B677BD" w:rsidRPr="00DF5262">
                          <w:rPr>
                            <w:rFonts w:ascii="SimSun" w:eastAsia="SimSun" w:hAnsi="SimSun" w:cs="새굴림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专门</w:t>
                        </w:r>
                        <w:r w:rsidR="00B677BD" w:rsidRPr="00DF5262">
                          <w:rPr>
                            <w:rFonts w:ascii="SimSun" w:eastAsia="SimSun" w:hAnsi="SimSun" w:cs="바탕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委</w:t>
                        </w:r>
                        <w:r w:rsidR="00B677BD" w:rsidRPr="00DF5262">
                          <w:rPr>
                            <w:rFonts w:ascii="SimSun" w:eastAsia="SimSun" w:hAnsi="SimSun" w:cs="새굴림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员会</w:t>
                        </w:r>
                        <w:r w:rsidR="00B677BD" w:rsidRPr="00DF5262">
                          <w:rPr>
                            <w:rFonts w:ascii="SimSun" w:eastAsia="SimSun" w:hAnsi="SimSun" w:cs="바탕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的</w:t>
                        </w:r>
                        <w:r w:rsidR="00B677BD" w:rsidRPr="00DF5262">
                          <w:rPr>
                            <w:rFonts w:ascii="SimSun" w:eastAsia="SimSun" w:hAnsi="SimSun" w:cs="새굴림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协调</w:t>
                        </w:r>
                        <w:r w:rsidR="0034554D" w:rsidRPr="00DF5262">
                          <w:rPr>
                            <w:rFonts w:ascii="SimSun" w:eastAsia="SimSun" w:hAnsi="SimSun" w:cs="새굴림" w:hint="eastAsi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  <w:t>员地方政府</w:t>
                        </w:r>
                      </w:p>
                    </w:tc>
                  </w:tr>
                  <w:tr w:rsidR="00562330" w:rsidRPr="00DF5262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330" w:rsidRPr="00DF5262" w:rsidRDefault="00562330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</w:p>
                    </w:tc>
                  </w:tr>
                  <w:tr w:rsidR="00562330" w:rsidRPr="00DF5262">
                    <w:trPr>
                      <w:trHeight w:val="37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550"/>
                        </w:tblGrid>
                        <w:tr w:rsidR="00662D44" w:rsidRPr="00DF5262" w:rsidTr="0058616A">
                          <w:trPr>
                            <w:trHeight w:val="67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554D" w:rsidRPr="00DF5262" w:rsidRDefault="00F36097" w:rsidP="008F3523">
                              <w:pPr>
                                <w:spacing w:line="240" w:lineRule="atLeast"/>
                                <w:jc w:val="left"/>
                                <w:rPr>
                                  <w:rFonts w:ascii="SimSun" w:eastAsia="SimSun" w:hAnsi="SimSun" w:cs="새굴림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</w:pPr>
                              <w:r w:rsidRPr="00DF526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="00B677BD"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讨论与联</w:t>
                              </w:r>
                              <w:r w:rsidR="00B677BD"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合</w:t>
                              </w:r>
                              <w:r w:rsidR="00B677BD"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会运</w:t>
                              </w:r>
                              <w:r w:rsidR="00B677BD"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作相</w:t>
                              </w:r>
                              <w:r w:rsidR="00B677BD"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关</w:t>
                              </w:r>
                              <w:r w:rsidR="00B677BD"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的事</w:t>
                              </w:r>
                              <w:r w:rsidR="00B677BD" w:rsidRPr="00DF5262">
                                <w:rPr>
                                  <w:rFonts w:ascii="SimSun" w:eastAsia="SimSun" w:hAnsi="SimSun" w:cs="Tahom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宜</w:t>
                              </w:r>
                              <w:r w:rsidR="00A76FF6" w:rsidRPr="00DF5262">
                                <w:rPr>
                                  <w:rFonts w:ascii="SimSun" w:eastAsia="SimSun" w:hAnsi="SimSun" w:cs="Tahom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br/>
                              </w:r>
                              <w:r w:rsidR="00A76FF6" w:rsidRPr="00DF5262">
                                <w:rPr>
                                  <w:rFonts w:ascii="SimSun" w:eastAsia="SimSun" w:hAnsi="SimSun" w:cs="굴림"/>
                                  <w:kern w:val="0"/>
                                  <w:szCs w:val="20"/>
                                  <w:lang w:eastAsia="zh-CN"/>
                                </w:rPr>
                                <w:t>•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 xml:space="preserve"> 为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减轻活动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主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办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方的经济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负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担，就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联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合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会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的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费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用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划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分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计划进行</w:t>
                              </w:r>
                              <w:r w:rsidR="00B677B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讨论</w:t>
                              </w:r>
                            </w:p>
                            <w:p w:rsidR="00A76FF6" w:rsidRPr="00DF5262" w:rsidRDefault="00B677BD" w:rsidP="008F3523">
                              <w:pPr>
                                <w:spacing w:line="240" w:lineRule="atLeast"/>
                                <w:jc w:val="left"/>
                                <w:rPr>
                                  <w:rFonts w:ascii="SimSun" w:eastAsia="SimSun" w:hAnsi="SimSun" w:cs="Tahom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</w:pPr>
                              <w:r w:rsidRPr="00DF5262">
                                <w:rPr>
                                  <w:rFonts w:ascii="SimSun" w:eastAsia="SimSun" w:hAnsi="SimSun" w:cs="굴림"/>
                                  <w:kern w:val="0"/>
                                  <w:szCs w:val="20"/>
                                  <w:lang w:eastAsia="zh-CN"/>
                                </w:rPr>
                                <w:t>•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讨论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成立秘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书处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和常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设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秘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书处</w:t>
                              </w:r>
                              <w:r w:rsidRPr="00DF5262">
                                <w:rPr>
                                  <w:rFonts w:ascii="SimSun" w:eastAsia="SimSun" w:hAnsi="SimSun" w:cs="Tahom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 xml:space="preserve"> </w:t>
                              </w:r>
                              <w:r w:rsidRPr="00DF5262">
                                <w:rPr>
                                  <w:rFonts w:ascii="SimSun" w:eastAsia="SimSun" w:hAnsi="SimSun" w:cs="Tahom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br/>
                              </w:r>
                              <w:r w:rsidRPr="00DF5262">
                                <w:rPr>
                                  <w:rFonts w:ascii="SimSun" w:eastAsia="SimSun" w:hAnsi="SimSun" w:cs="굴림"/>
                                  <w:kern w:val="0"/>
                                  <w:szCs w:val="20"/>
                                  <w:lang w:eastAsia="zh-CN"/>
                                </w:rPr>
                                <w:t>•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讨论联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合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会</w:t>
                              </w:r>
                              <w:r w:rsidR="0034554D" w:rsidRPr="00DF5262">
                                <w:rPr>
                                  <w:rFonts w:ascii="SimSun" w:eastAsia="SimSun" w:hAnsi="SimSun" w:cs="새굴림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认可的支持机构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事</w:t>
                              </w:r>
                              <w:r w:rsidRPr="00DF5262">
                                <w:rPr>
                                  <w:rFonts w:ascii="SimSun" w:eastAsia="SimSun" w:hAnsi="SimSun" w:cs="Tahoma"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宜</w:t>
                              </w:r>
                            </w:p>
                            <w:p w:rsidR="00B677BD" w:rsidRPr="00DF5262" w:rsidRDefault="00B677BD" w:rsidP="008F3523">
                              <w:pPr>
                                <w:spacing w:line="240" w:lineRule="atLeast"/>
                                <w:jc w:val="left"/>
                                <w:rPr>
                                  <w:rFonts w:ascii="SimSun" w:eastAsia="SimSun" w:hAnsi="SimSun" w:cs="바탕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</w:pPr>
                              <w:r w:rsidRPr="00DF526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讨论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于</w:t>
                              </w:r>
                              <w:r w:rsidRPr="00DF5262">
                                <w:rPr>
                                  <w:rFonts w:ascii="SimSun" w:eastAsia="SimSun" w:hAnsi="SimSun" w:cs="Tahom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2000年在兵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库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召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开联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合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会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全体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会议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的相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关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事宜</w:t>
                              </w:r>
                            </w:p>
                            <w:p w:rsidR="00B677BD" w:rsidRPr="00DF5262" w:rsidRDefault="00B677BD" w:rsidP="00145963">
                              <w:pPr>
                                <w:spacing w:line="240" w:lineRule="atLeast"/>
                                <w:jc w:val="left"/>
                                <w:rPr>
                                  <w:rFonts w:ascii="SimSun" w:eastAsia="SimSun" w:hAnsi="SimSun" w:cs="Tahoma"/>
                                  <w:color w:val="000000"/>
                                  <w:spacing w:val="15"/>
                                  <w:kern w:val="0"/>
                                  <w:szCs w:val="20"/>
                                  <w:lang w:eastAsia="zh-CN"/>
                                </w:rPr>
                              </w:pPr>
                              <w:r w:rsidRPr="00DF5262">
                                <w:rPr>
                                  <w:rFonts w:ascii="SimSun" w:eastAsia="나눔고딕" w:hAnsi="나눔고딕" w:hint="eastAsia"/>
                                  <w:b/>
                                  <w:szCs w:val="20"/>
                                  <w:lang w:eastAsia="zh-CN"/>
                                </w:rPr>
                                <w:t>▷</w:t>
                              </w:r>
                              <w:r w:rsidR="009A52A4" w:rsidRPr="00DF5262">
                                <w:rPr>
                                  <w:rFonts w:ascii="SimSun" w:eastAsia="SimSun" w:hAnsi="SimSun" w:hint="eastAsia"/>
                                  <w:b/>
                                  <w:szCs w:val="20"/>
                                  <w:lang w:eastAsia="zh-CN"/>
                                </w:rPr>
                                <w:t>讨论</w:t>
                              </w:r>
                              <w:r w:rsidRPr="00DF5262">
                                <w:rPr>
                                  <w:rFonts w:ascii="SimSun" w:eastAsia="SimSun" w:hAnsi="SimSun" w:cs="Tahom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哈巴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罗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夫斯克</w:t>
                              </w:r>
                              <w:r w:rsidR="0034554D"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边疆区</w:t>
                              </w:r>
                              <w:r w:rsidR="00145963"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申办</w:t>
                              </w:r>
                              <w:r w:rsidRPr="00DF5262">
                                <w:rPr>
                                  <w:rFonts w:ascii="SimSun" w:eastAsia="SimSun" w:hAnsi="SimSun" w:cs="Tahom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2002年全</w:t>
                              </w:r>
                              <w:r w:rsidRPr="00DF5262">
                                <w:rPr>
                                  <w:rFonts w:ascii="SimSun" w:eastAsia="SimSun" w:hAnsi="SimSun" w:cs="바탕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体</w:t>
                              </w:r>
                              <w:r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会议</w:t>
                              </w:r>
                              <w:r w:rsidR="009A52A4" w:rsidRPr="00DF5262">
                                <w:rPr>
                                  <w:rFonts w:ascii="SimSun" w:eastAsia="SimSun" w:hAnsi="SimSun" w:cs="새굴림" w:hint="eastAsia"/>
                                  <w:b/>
                                  <w:color w:val="000000"/>
                                  <w:spacing w:val="15"/>
                                  <w:szCs w:val="20"/>
                                  <w:lang w:eastAsia="zh-CN"/>
                                </w:rPr>
                                <w:t>的相关事宜</w:t>
                              </w:r>
                            </w:p>
                          </w:tc>
                        </w:tr>
                      </w:tbl>
                      <w:p w:rsidR="00562330" w:rsidRPr="00DF5262" w:rsidRDefault="00562330">
                        <w:pPr>
                          <w:spacing w:line="240" w:lineRule="atLeast"/>
                          <w:rPr>
                            <w:rFonts w:ascii="SimSun" w:eastAsia="SimSun" w:hAnsi="SimSun" w:cs="Tahoma"/>
                            <w:b/>
                            <w:color w:val="000000"/>
                            <w:spacing w:val="15"/>
                            <w:szCs w:val="20"/>
                            <w:lang w:eastAsia="zh-CN"/>
                          </w:rPr>
                        </w:pPr>
                      </w:p>
                    </w:tc>
                  </w:tr>
                </w:tbl>
                <w:p w:rsidR="007F7CE3" w:rsidRPr="00DF5262" w:rsidRDefault="007F7CE3" w:rsidP="008F0575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SimSun" w:eastAsia="SimSun" w:hAnsi="SimSun" w:cs="굴림"/>
                      <w:kern w:val="0"/>
                      <w:szCs w:val="20"/>
                      <w:lang w:eastAsia="zh-CN"/>
                    </w:rPr>
                  </w:pPr>
                </w:p>
              </w:tc>
            </w:tr>
          </w:tbl>
          <w:p w:rsidR="007F7CE3" w:rsidRPr="00DF5262" w:rsidRDefault="007F7CE3" w:rsidP="008F0575">
            <w:pPr>
              <w:rPr>
                <w:rFonts w:ascii="SimSun" w:eastAsia="SimSun" w:hAnsi="SimSun"/>
                <w:color w:val="auto"/>
                <w:szCs w:val="20"/>
                <w:lang w:eastAsia="zh-CN"/>
              </w:rPr>
            </w:pPr>
          </w:p>
        </w:tc>
      </w:tr>
    </w:tbl>
    <w:p w:rsidR="0076671A" w:rsidRPr="00DF5262" w:rsidRDefault="0076671A" w:rsidP="0076671A">
      <w:pPr>
        <w:rPr>
          <w:rFonts w:ascii="SimSun" w:eastAsia="SimSun" w:hAnsi="SimSun"/>
          <w:szCs w:val="20"/>
          <w:lang w:eastAsia="zh-CN"/>
        </w:rPr>
      </w:pPr>
    </w:p>
    <w:p w:rsidR="0076671A" w:rsidRPr="00DF5262" w:rsidRDefault="00145963" w:rsidP="0076671A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szCs w:val="20"/>
        </w:rPr>
      </w:pPr>
      <w:r w:rsidRPr="00DF5262">
        <w:rPr>
          <w:rFonts w:ascii="SimSun" w:eastAsia="SimSun" w:hAnsi="SimSun" w:cs="새굴림" w:hint="eastAsia"/>
          <w:b/>
          <w:color w:val="000000" w:themeColor="text1"/>
          <w:szCs w:val="20"/>
          <w:lang w:eastAsia="zh-CN"/>
        </w:rPr>
        <w:t>协定书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1999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年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7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月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15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日，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东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北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亚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地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区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地方政府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联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合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会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成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员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——中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国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、日本、蒙古、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韩国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和俄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罗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斯的地方政府代表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举办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了事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务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委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员会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第二次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会议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。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9A52A4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在此次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会议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上，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与会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代表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将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21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世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纪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看做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东</w:t>
      </w:r>
      <w:r w:rsidR="00B677BD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北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亚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发展</w:t>
      </w:r>
      <w:r w:rsidR="00F00056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的重要</w:t>
      </w:r>
      <w:r w:rsidR="00F00056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时</w:t>
      </w:r>
      <w:r w:rsidR="00F00056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期，</w:t>
      </w:r>
      <w:r w:rsidR="00F00056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并积极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在各地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区</w:t>
      </w:r>
      <w:r w:rsidR="00F00056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发</w:t>
      </w:r>
      <w:r w:rsidR="00F00056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展交流</w:t>
      </w:r>
      <w:r w:rsidR="00F00056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与</w:t>
      </w:r>
      <w:r w:rsidR="00F00056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合作</w:t>
      </w:r>
      <w:r w:rsidR="00F00056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项目，在平等互惠的基</w:t>
      </w:r>
      <w:r w:rsidR="00F00056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础</w:t>
      </w:r>
      <w:r w:rsidR="00F00056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上建立巨大的交流</w:t>
      </w:r>
      <w:r w:rsidR="00F00056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网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，分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别称为</w:t>
      </w:r>
      <w:r w:rsidR="00B677BD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“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东</w:t>
      </w:r>
      <w:r w:rsidR="00B677BD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北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亚经济</w:t>
      </w:r>
      <w:r w:rsidR="00B677BD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”和“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东</w:t>
      </w:r>
      <w:r w:rsidR="00B677BD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北</w:t>
      </w:r>
      <w:r w:rsidR="00B677BD"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亚</w:t>
      </w:r>
      <w:r w:rsidR="00B677BD"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交流”。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F00056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此外，代表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们还决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定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为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促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进东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北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亚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地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区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地方政府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联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合</w:t>
      </w:r>
      <w:r w:rsidRPr="00DF5262">
        <w:rPr>
          <w:rFonts w:ascii="SimSun" w:eastAsia="SimSun" w:hAnsi="SimSun" w:cs="새굴림" w:hint="eastAsia"/>
          <w:color w:val="000000"/>
          <w:kern w:val="0"/>
          <w:szCs w:val="20"/>
          <w:lang w:eastAsia="zh-CN"/>
        </w:rPr>
        <w:t>会</w:t>
      </w:r>
      <w:r w:rsidRPr="00DF5262">
        <w:rPr>
          <w:rFonts w:ascii="SimSun" w:eastAsia="SimSun" w:hAnsi="SimSun" w:cs="나눔고딕" w:hint="eastAsia"/>
          <w:color w:val="000000"/>
          <w:kern w:val="0"/>
          <w:szCs w:val="20"/>
          <w:lang w:eastAsia="zh-CN"/>
        </w:rPr>
        <w:t>的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交流开展以下活动。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1. 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关于联合会组织机构的登记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在“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1998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年东北亚地区地方政府联合会会议”上制定了联合会组织机构的登记系统，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29</w:t>
      </w:r>
      <w:r w:rsidR="00B57FE4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个机构加入联合会，并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首次制定了登记规则。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2. 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关于专门委员会的活动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收到各专门委员会包括经济贸易、文</w:t>
      </w:r>
      <w:r w:rsidR="00172120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化交流、环境保护、防灾和一般交流委员会的报告后，专门委员会就如何完成每个项目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进行讨论。此外，相关的专门委员会</w:t>
      </w:r>
      <w:r w:rsidR="00172120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还针对如何应对今后的项目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进行考察。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145963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Arial Unicode MS" w:hint="eastAsia"/>
          <w:color w:val="000000"/>
          <w:kern w:val="0"/>
          <w:szCs w:val="20"/>
          <w:lang w:eastAsia="zh-CN"/>
        </w:rPr>
        <w:t>①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经济贸易专门委员会的活动报告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8F6325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各成员在经济业务方面开展合作，并发布联合会成员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简介，包括地方政府的经济状况和商业信息。此外，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各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成员还决定通过成立专门委员会，对各地方政府的商业合作计划展开深入的讨论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145963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Arial Unicode MS" w:hint="eastAsia"/>
          <w:color w:val="000000"/>
          <w:kern w:val="0"/>
          <w:szCs w:val="20"/>
          <w:lang w:eastAsia="zh-CN"/>
        </w:rPr>
        <w:t>②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文化交流专门委员会的活动报告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8F6325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专门委员会提出</w:t>
      </w:r>
      <w:r w:rsidR="00425B2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的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三项建议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包括“促进</w:t>
      </w:r>
      <w:r w:rsidR="00425B2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学术研究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交流</w:t>
      </w:r>
      <w:r w:rsidR="00425B2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”、“建设中国孔子研究中心”以及“建设东北亚</w:t>
      </w:r>
      <w:r w:rsidR="00425B2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lastRenderedPageBreak/>
        <w:t>地区研究中心”</w:t>
      </w:r>
      <w:r w:rsidR="00D33627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。此后，委员会开展的活动将由参与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地方政府</w:t>
      </w:r>
      <w:r w:rsidR="00D33627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共同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协商</w:t>
      </w:r>
      <w:r w:rsidR="00D33627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后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决</w:t>
      </w:r>
      <w:r w:rsidR="00D33627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定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。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D33627" w:rsidRPr="00DF5262" w:rsidRDefault="00145963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Arial Unicode MS" w:hint="eastAsia"/>
          <w:color w:val="000000"/>
          <w:kern w:val="0"/>
          <w:szCs w:val="20"/>
          <w:lang w:eastAsia="zh-CN"/>
        </w:rPr>
        <w:t>③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环境保护专门委员会的活动报告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决定对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个别项目的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具体</w:t>
      </w:r>
      <w:r w:rsidR="00D33627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相关</w:t>
      </w:r>
      <w:r w:rsidR="008031EB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内容和各地方政府所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参与</w:t>
      </w:r>
      <w:r w:rsidR="008031EB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的活动</w:t>
      </w:r>
      <w:r w:rsidR="007936A8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进行统一的调查。此外，</w:t>
      </w:r>
      <w:r w:rsidR="008031EB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决定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在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2000</w:t>
      </w:r>
      <w:r w:rsidR="007936A8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年初实现该项目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。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145963" w:rsidRPr="00DF5262" w:rsidRDefault="00145963" w:rsidP="00742135">
      <w:pPr>
        <w:wordWrap/>
        <w:adjustRightInd w:val="0"/>
        <w:spacing w:before="3"/>
        <w:ind w:right="5415"/>
        <w:rPr>
          <w:rFonts w:ascii="SimSun" w:eastAsia="SimSun" w:hAnsi="SimSun" w:cs="Arial Unicode MS"/>
          <w:sz w:val="21"/>
          <w:szCs w:val="21"/>
          <w:lang w:eastAsia="zh-CN"/>
        </w:rPr>
      </w:pPr>
      <w:r w:rsidRPr="00DF5262">
        <w:rPr>
          <w:rFonts w:ascii="SimSun" w:eastAsia="SimSun" w:hAnsi="SimSun" w:cs="바탕" w:hint="eastAsia"/>
          <w:sz w:val="21"/>
          <w:szCs w:val="21"/>
          <w:lang w:eastAsia="zh-CN"/>
        </w:rPr>
        <w:t>④防灾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专门委员会活动报告</w:t>
      </w:r>
    </w:p>
    <w:p w:rsidR="00145963" w:rsidRPr="00DF5262" w:rsidRDefault="007936A8" w:rsidP="00742135">
      <w:pPr>
        <w:adjustRightInd w:val="0"/>
        <w:spacing w:before="14" w:line="249" w:lineRule="auto"/>
        <w:ind w:right="335"/>
        <w:rPr>
          <w:rFonts w:ascii="SimSun" w:eastAsia="SimSun" w:hAnsi="SimSun" w:cs="Arial Unicode MS"/>
          <w:sz w:val="21"/>
          <w:szCs w:val="21"/>
          <w:lang w:eastAsia="zh-CN"/>
        </w:rPr>
      </w:pPr>
      <w:r w:rsidRPr="00DF5262">
        <w:rPr>
          <w:rFonts w:ascii="SimSun" w:eastAsia="SimSun" w:hAnsi="SimSun" w:cs="바탕" w:hint="eastAsia"/>
          <w:sz w:val="21"/>
          <w:szCs w:val="21"/>
          <w:lang w:eastAsia="zh-CN"/>
        </w:rPr>
        <w:t>通过</w:t>
      </w:r>
      <w:r w:rsidR="00145963" w:rsidRPr="00DF5262">
        <w:rPr>
          <w:rFonts w:ascii="SimSun" w:eastAsia="SimSun" w:hAnsi="SimSun" w:cs="바탕" w:hint="eastAsia"/>
          <w:sz w:val="21"/>
          <w:szCs w:val="21"/>
          <w:lang w:eastAsia="zh-CN"/>
        </w:rPr>
        <w:t>相互</w:t>
      </w:r>
      <w:r w:rsidR="00145963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认识和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了解各国家</w:t>
      </w:r>
      <w:r w:rsidR="00145963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防灾系统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的</w:t>
      </w:r>
      <w:r w:rsidR="00145963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重要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性</w:t>
      </w:r>
      <w:r w:rsidR="00145963"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="00145963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环境保护专门委员会决定开展防灾信息交流和人力资源交流，并</w:t>
      </w:r>
      <w:r w:rsidR="00145963" w:rsidRPr="00DF5262">
        <w:rPr>
          <w:rFonts w:ascii="SimSun" w:eastAsia="SimSun" w:hAnsi="SimSun" w:cs="바탕" w:hint="eastAsia"/>
          <w:sz w:val="21"/>
          <w:szCs w:val="21"/>
          <w:lang w:eastAsia="zh-CN"/>
        </w:rPr>
        <w:t>向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会员地方政府提出相关</w:t>
      </w:r>
      <w:r w:rsidR="00145963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项</w:t>
      </w:r>
      <w:r w:rsidR="00145963" w:rsidRPr="00DF5262">
        <w:rPr>
          <w:rFonts w:ascii="SimSun" w:eastAsia="SimSun" w:hAnsi="SimSun" w:cs="바탕" w:hint="eastAsia"/>
          <w:sz w:val="21"/>
          <w:szCs w:val="21"/>
          <w:lang w:eastAsia="zh-CN"/>
        </w:rPr>
        <w:t>目</w:t>
      </w:r>
      <w:r w:rsidR="00145963"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  <w:r w:rsidR="00767876" w:rsidRPr="00DF5262">
        <w:rPr>
          <w:rFonts w:ascii="SimSun" w:eastAsia="SimSun" w:hAnsi="SimSun" w:cs="바탕" w:hint="eastAsia"/>
          <w:sz w:val="21"/>
          <w:szCs w:val="21"/>
          <w:lang w:eastAsia="zh-CN"/>
        </w:rPr>
        <w:t>在</w:t>
      </w:r>
      <w:r w:rsidR="00145963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对阪神</w:t>
      </w:r>
      <w:r w:rsidR="00145963" w:rsidRPr="00DF5262">
        <w:rPr>
          <w:rFonts w:ascii="SimSun" w:eastAsia="SimSun" w:hAnsi="SimSun" w:cs="Arial Unicode MS"/>
          <w:sz w:val="21"/>
          <w:szCs w:val="21"/>
          <w:lang w:eastAsia="zh-CN"/>
        </w:rPr>
        <w:t>—</w:t>
      </w:r>
      <w:r w:rsidR="00145963" w:rsidRPr="00DF5262">
        <w:rPr>
          <w:rFonts w:ascii="SimSun" w:eastAsia="SimSun" w:hAnsi="SimSun" w:cs="바탕" w:hint="eastAsia"/>
          <w:sz w:val="21"/>
          <w:szCs w:val="21"/>
          <w:lang w:eastAsia="zh-CN"/>
        </w:rPr>
        <w:t>淡路大地震的恢</w:t>
      </w:r>
      <w:r w:rsidR="00145963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复过程进行视察之后</w:t>
      </w:r>
      <w:r w:rsidR="00145963"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="00767876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专门委员会将结果发送到各国会员</w:t>
      </w:r>
      <w:r w:rsidR="00145963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地方政府</w:t>
      </w:r>
      <w:r w:rsidR="00145963" w:rsidRPr="00DF5262">
        <w:rPr>
          <w:rFonts w:ascii="SimSun" w:eastAsia="SimSun" w:hAnsi="SimSun" w:cs="Arial Unicode MS"/>
          <w:sz w:val="21"/>
          <w:szCs w:val="21"/>
          <w:lang w:eastAsia="zh-CN"/>
        </w:rPr>
        <w:t>。</w:t>
      </w:r>
      <w:r w:rsidR="00145963" w:rsidRPr="00DF5262">
        <w:rPr>
          <w:rFonts w:ascii="SimSun" w:eastAsia="SimSun" w:hAnsi="SimSun" w:cs="Arial Unicode MS" w:hint="eastAsia"/>
          <w:sz w:val="21"/>
          <w:szCs w:val="21"/>
          <w:lang w:eastAsia="zh-CN"/>
        </w:rPr>
        <w:t>.</w:t>
      </w:r>
    </w:p>
    <w:p w:rsidR="00145963" w:rsidRPr="00DF5262" w:rsidRDefault="00145963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</w:p>
    <w:p w:rsidR="00145963" w:rsidRPr="00DF5262" w:rsidRDefault="00145963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</w:p>
    <w:p w:rsidR="00B677BD" w:rsidRPr="00DF5262" w:rsidRDefault="00742135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Arial Unicode MS" w:hint="eastAsia"/>
          <w:color w:val="000000"/>
          <w:kern w:val="0"/>
          <w:szCs w:val="20"/>
          <w:lang w:eastAsia="zh-CN"/>
        </w:rPr>
        <w:t>⑤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一般交流专门委员会的活动报告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742135" w:rsidRPr="00DF5262" w:rsidRDefault="00742135" w:rsidP="00742135">
      <w:pPr>
        <w:adjustRightInd w:val="0"/>
        <w:spacing w:before="14" w:line="249" w:lineRule="auto"/>
        <w:ind w:right="316"/>
        <w:rPr>
          <w:rFonts w:ascii="SimSun" w:eastAsia="SimSun" w:hAnsi="SimSun" w:cs="Arial Unicode MS"/>
          <w:sz w:val="21"/>
          <w:szCs w:val="21"/>
          <w:lang w:eastAsia="zh-CN"/>
        </w:rPr>
      </w:pPr>
      <w:r w:rsidRPr="00DF5262">
        <w:rPr>
          <w:rFonts w:ascii="SimSun" w:eastAsia="SimSun" w:hAnsi="SimSun" w:cs="바탕" w:hint="eastAsia"/>
          <w:sz w:val="21"/>
          <w:szCs w:val="21"/>
          <w:lang w:eastAsia="zh-CN"/>
        </w:rPr>
        <w:t>指出培养东北亚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地区未来人才的重要性</w:t>
      </w:r>
      <w:r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决定</w:t>
      </w:r>
      <w:r w:rsidR="00D70E0C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开展</w:t>
      </w:r>
      <w:r w:rsidRPr="00DF5262">
        <w:rPr>
          <w:rFonts w:ascii="SimSun" w:eastAsia="SimSun" w:hAnsi="SimSun" w:cs="바탕" w:hint="eastAsia"/>
          <w:sz w:val="21"/>
          <w:szCs w:val="21"/>
          <w:lang w:eastAsia="zh-CN"/>
        </w:rPr>
        <w:t>各地方政府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间</w:t>
      </w:r>
      <w:r w:rsidRPr="00DF5262">
        <w:rPr>
          <w:rFonts w:ascii="SimSun" w:eastAsia="SimSun" w:hAnsi="SimSun" w:cs="바탕" w:hint="eastAsia"/>
          <w:sz w:val="21"/>
          <w:szCs w:val="21"/>
          <w:lang w:eastAsia="zh-CN"/>
        </w:rPr>
        <w:t>相互交流教育事业</w:t>
      </w:r>
      <w:r w:rsidR="00767876" w:rsidRPr="00DF5262">
        <w:rPr>
          <w:rFonts w:ascii="SimSun" w:eastAsia="SimSun" w:hAnsi="SimSun" w:cs="바탕" w:hint="eastAsia"/>
          <w:sz w:val="21"/>
          <w:szCs w:val="21"/>
          <w:lang w:eastAsia="zh-CN"/>
        </w:rPr>
        <w:t>的</w:t>
      </w:r>
      <w:r w:rsidRPr="00DF5262">
        <w:rPr>
          <w:rFonts w:ascii="SimSun" w:eastAsia="SimSun" w:hAnsi="SimSun" w:cs="바탕" w:hint="eastAsia"/>
          <w:sz w:val="21"/>
          <w:szCs w:val="21"/>
          <w:lang w:eastAsia="zh-CN"/>
        </w:rPr>
        <w:t>有</w:t>
      </w:r>
      <w:r w:rsidR="00767876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关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信息并积极参与专门委员会</w:t>
      </w:r>
      <w:r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  <w:r w:rsidR="006E0C7D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通过强化各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地区调查研究机构间的联系，</w:t>
      </w:r>
      <w:r w:rsidR="006E0C7D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创建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联合会各参会地方政府</w:t>
      </w:r>
      <w:r w:rsidR="006E0C7D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有关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机构的主页</w:t>
      </w:r>
      <w:r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。</w:t>
      </w:r>
      <w:r w:rsidRPr="00DF5262">
        <w:rPr>
          <w:rFonts w:ascii="SimSun" w:eastAsia="SimSun" w:hAnsi="SimSun" w:cs="바탕" w:hint="eastAsia"/>
          <w:sz w:val="21"/>
          <w:szCs w:val="21"/>
          <w:lang w:eastAsia="zh-CN"/>
        </w:rPr>
        <w:t>除了上述活</w:t>
      </w:r>
      <w:r w:rsidR="006E0C7D"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动之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外</w:t>
      </w:r>
      <w:r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，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决定继续就</w:t>
      </w:r>
      <w:r w:rsidRPr="00DF5262">
        <w:rPr>
          <w:rFonts w:ascii="SimSun" w:eastAsia="SimSun" w:hAnsi="SimSun" w:cs="Arial Unicode MS"/>
          <w:sz w:val="21"/>
          <w:szCs w:val="21"/>
          <w:lang w:eastAsia="zh-CN"/>
        </w:rPr>
        <w:t>“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测试机构的信息交流会议</w:t>
      </w:r>
      <w:r w:rsidRPr="00DF5262">
        <w:rPr>
          <w:rFonts w:ascii="SimSun" w:eastAsia="SimSun" w:hAnsi="SimSun" w:cs="Arial Unicode MS"/>
          <w:sz w:val="21"/>
          <w:szCs w:val="21"/>
          <w:lang w:eastAsia="zh-CN"/>
        </w:rPr>
        <w:t>”、“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东北亚妇女会议</w:t>
      </w:r>
      <w:r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（</w:t>
      </w:r>
      <w:r w:rsidRPr="00DF5262">
        <w:rPr>
          <w:rFonts w:ascii="SimSun" w:eastAsia="SimSun" w:hAnsi="SimSun" w:cs="새굴림" w:hint="eastAsia"/>
          <w:sz w:val="21"/>
          <w:szCs w:val="21"/>
          <w:lang w:eastAsia="zh-CN"/>
        </w:rPr>
        <w:t>临时名称</w:t>
      </w:r>
      <w:r w:rsidRPr="00DF5262">
        <w:rPr>
          <w:rFonts w:ascii="SimSun" w:eastAsia="SimSun" w:hAnsi="SimSun" w:cs="안상수2006중간" w:hint="eastAsia"/>
          <w:sz w:val="21"/>
          <w:szCs w:val="21"/>
          <w:lang w:eastAsia="zh-CN"/>
        </w:rPr>
        <w:t>）</w:t>
      </w:r>
      <w:r w:rsidRPr="00DF5262">
        <w:rPr>
          <w:rFonts w:ascii="SimSun" w:eastAsia="SimSun" w:hAnsi="SimSun" w:cs="Arial Unicode MS"/>
          <w:sz w:val="21"/>
          <w:szCs w:val="21"/>
          <w:lang w:eastAsia="zh-CN"/>
        </w:rPr>
        <w:t>”</w:t>
      </w:r>
      <w:r w:rsidRPr="00DF5262">
        <w:rPr>
          <w:rFonts w:ascii="SimSun" w:eastAsia="SimSun" w:hAnsi="SimSun" w:cs="Arial Unicode MS" w:hint="eastAsia"/>
          <w:sz w:val="21"/>
          <w:szCs w:val="21"/>
          <w:lang w:eastAsia="zh-CN"/>
        </w:rPr>
        <w:t>等问题进行讨论</w:t>
      </w:r>
      <w:r w:rsidRPr="00DF5262">
        <w:rPr>
          <w:rFonts w:ascii="SimSun" w:eastAsia="SimSun" w:hAnsi="SimSun" w:cs="Arial Unicode MS"/>
          <w:sz w:val="21"/>
          <w:szCs w:val="21"/>
          <w:lang w:eastAsia="zh-CN"/>
        </w:rPr>
        <w:t>。</w:t>
      </w:r>
      <w:r w:rsidRPr="00DF5262">
        <w:rPr>
          <w:rFonts w:ascii="SimSun" w:eastAsia="SimSun" w:hAnsi="SimSun" w:cs="Arial Unicode MS" w:hint="eastAsia"/>
          <w:sz w:val="21"/>
          <w:szCs w:val="21"/>
          <w:lang w:eastAsia="zh-CN"/>
        </w:rPr>
        <w:t>.</w:t>
      </w:r>
    </w:p>
    <w:p w:rsidR="00742135" w:rsidRPr="00DF5262" w:rsidRDefault="00742135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3. 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关于成立秘书处俄罗斯分部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根据联合会宪章第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12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条第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1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项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，俄罗斯办事处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已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在远东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外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贝加尔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协会</w:t>
      </w:r>
      <w:r w:rsidR="00A26AB8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设立。此外，设立办事处需得到</w:t>
      </w:r>
      <w:r w:rsidR="006E0C7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参与联合会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国内地方政府</w:t>
      </w:r>
      <w:r w:rsidR="006E0C7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的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同意。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4. </w:t>
      </w:r>
      <w:r w:rsidR="00A26AB8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关于费用的合理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有效运作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各地方政府同意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兵库县</w:t>
      </w:r>
      <w:r w:rsidR="00CE68B1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提出的以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减轻举办各种会议包括全体会议和事务委员会会议的费用负担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的题案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。此外，还决定</w:t>
      </w:r>
      <w:r w:rsidR="00CE68B1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就该问题进行</w:t>
      </w:r>
      <w:r w:rsidR="00742135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深入地讨论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。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5. 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关于东北亚</w:t>
      </w:r>
      <w:r w:rsidR="008E553A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地区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地方政府联合会第三次全体会议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8E553A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日本兵库县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对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2000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年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在当地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召开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的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东北亚地区地方政府联合会第三次全体会议的日程安排及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场所等概要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进行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报告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。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B677BD" w:rsidRPr="00DF5262" w:rsidRDefault="00B677BD" w:rsidP="00B677BD">
      <w:pPr>
        <w:rPr>
          <w:rFonts w:ascii="SimSun" w:eastAsia="SimSun" w:hAnsi="SimSun" w:cs="바탕"/>
          <w:color w:val="000000"/>
          <w:kern w:val="0"/>
          <w:szCs w:val="20"/>
          <w:lang w:eastAsia="zh-CN"/>
        </w:rPr>
      </w:pP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6. 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关于东北亚</w:t>
      </w:r>
      <w:r w:rsidR="008E553A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地区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地方政府联合会第四次全体会议</w:t>
      </w:r>
      <w:r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 xml:space="preserve"> </w:t>
      </w:r>
    </w:p>
    <w:p w:rsidR="00562330" w:rsidRPr="00DF5262" w:rsidRDefault="00445552" w:rsidP="00B677BD">
      <w:pPr>
        <w:rPr>
          <w:rFonts w:ascii="SimSun" w:eastAsia="SimSun" w:hAnsi="SimSun"/>
          <w:szCs w:val="20"/>
          <w:lang w:eastAsia="zh-CN"/>
        </w:rPr>
      </w:pP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尚未确定是否在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哈巴罗夫斯克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边疆区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举办</w:t>
      </w:r>
      <w:r w:rsidR="00E53C89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第四次全体会议</w:t>
      </w:r>
      <w:r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，</w:t>
      </w:r>
      <w:r w:rsidR="005654D0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将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在</w:t>
      </w:r>
      <w:r w:rsidR="00B677BD" w:rsidRPr="00DF5262">
        <w:rPr>
          <w:rFonts w:ascii="SimSun" w:eastAsia="SimSun" w:hAnsi="SimSun" w:cs="바탕"/>
          <w:color w:val="000000"/>
          <w:kern w:val="0"/>
          <w:szCs w:val="20"/>
          <w:lang w:eastAsia="zh-CN"/>
        </w:rPr>
        <w:t>2000</w:t>
      </w:r>
      <w:r w:rsidR="005654D0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年召开的第三次全体会议上决定</w:t>
      </w:r>
      <w:r w:rsidR="002E7C3E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第四次全体会议的举办地点</w:t>
      </w:r>
      <w:r w:rsidR="00B677BD" w:rsidRPr="00DF5262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。</w:t>
      </w:r>
    </w:p>
    <w:sectPr w:rsidR="00562330" w:rsidRPr="00DF5262" w:rsidSect="00FA76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8FD" w:rsidRDefault="00D848FD" w:rsidP="00562330">
      <w:r>
        <w:separator/>
      </w:r>
    </w:p>
  </w:endnote>
  <w:endnote w:type="continuationSeparator" w:id="1">
    <w:p w:rsidR="00D848FD" w:rsidRDefault="00D848FD" w:rsidP="0056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안상수2006중간"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8FD" w:rsidRDefault="00D848FD" w:rsidP="00562330">
      <w:r>
        <w:separator/>
      </w:r>
    </w:p>
  </w:footnote>
  <w:footnote w:type="continuationSeparator" w:id="1">
    <w:p w:rsidR="00D848FD" w:rsidRDefault="00D848FD" w:rsidP="00562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629"/>
    <w:multiLevelType w:val="hybridMultilevel"/>
    <w:tmpl w:val="8BB28C0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6690FDA"/>
    <w:multiLevelType w:val="hybridMultilevel"/>
    <w:tmpl w:val="70A4D258"/>
    <w:lvl w:ilvl="0" w:tplc="80C47F2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1A"/>
    <w:rsid w:val="00070144"/>
    <w:rsid w:val="000A0C85"/>
    <w:rsid w:val="000A1289"/>
    <w:rsid w:val="00145963"/>
    <w:rsid w:val="001574A8"/>
    <w:rsid w:val="00171421"/>
    <w:rsid w:val="00172120"/>
    <w:rsid w:val="001A7CC1"/>
    <w:rsid w:val="001B6D8F"/>
    <w:rsid w:val="00207F60"/>
    <w:rsid w:val="0022116C"/>
    <w:rsid w:val="002E7C3E"/>
    <w:rsid w:val="0034554D"/>
    <w:rsid w:val="004145AC"/>
    <w:rsid w:val="00425B25"/>
    <w:rsid w:val="00430C0E"/>
    <w:rsid w:val="00445552"/>
    <w:rsid w:val="004D4680"/>
    <w:rsid w:val="00562330"/>
    <w:rsid w:val="005654D0"/>
    <w:rsid w:val="00662D44"/>
    <w:rsid w:val="006E0C7D"/>
    <w:rsid w:val="00742135"/>
    <w:rsid w:val="0076671A"/>
    <w:rsid w:val="00767876"/>
    <w:rsid w:val="007936A8"/>
    <w:rsid w:val="007D63CA"/>
    <w:rsid w:val="007F7CE3"/>
    <w:rsid w:val="008031EB"/>
    <w:rsid w:val="008221CA"/>
    <w:rsid w:val="008567C2"/>
    <w:rsid w:val="008E553A"/>
    <w:rsid w:val="008F6325"/>
    <w:rsid w:val="0098126F"/>
    <w:rsid w:val="009A52A4"/>
    <w:rsid w:val="00A26AB8"/>
    <w:rsid w:val="00A76FF6"/>
    <w:rsid w:val="00AA4580"/>
    <w:rsid w:val="00AE0B1C"/>
    <w:rsid w:val="00B57FE4"/>
    <w:rsid w:val="00B677BD"/>
    <w:rsid w:val="00BA2F7F"/>
    <w:rsid w:val="00BF7F08"/>
    <w:rsid w:val="00C55633"/>
    <w:rsid w:val="00CE68B1"/>
    <w:rsid w:val="00D04576"/>
    <w:rsid w:val="00D33627"/>
    <w:rsid w:val="00D500FE"/>
    <w:rsid w:val="00D52D08"/>
    <w:rsid w:val="00D70E0C"/>
    <w:rsid w:val="00D71BF1"/>
    <w:rsid w:val="00D848FD"/>
    <w:rsid w:val="00DF5262"/>
    <w:rsid w:val="00E37FD8"/>
    <w:rsid w:val="00E53C89"/>
    <w:rsid w:val="00E8353B"/>
    <w:rsid w:val="00EB3F87"/>
    <w:rsid w:val="00F00056"/>
    <w:rsid w:val="00F13C92"/>
    <w:rsid w:val="00F36097"/>
    <w:rsid w:val="00F947CC"/>
    <w:rsid w:val="00F96382"/>
    <w:rsid w:val="00FA76A6"/>
    <w:rsid w:val="00FD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1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1A"/>
    <w:pPr>
      <w:ind w:leftChars="400" w:left="800"/>
    </w:pPr>
  </w:style>
  <w:style w:type="table" w:customStyle="1" w:styleId="-11">
    <w:name w:val="옅은 음영 - 강조색 11"/>
    <w:basedOn w:val="a1"/>
    <w:uiPriority w:val="60"/>
    <w:rsid w:val="0076671A"/>
    <w:rPr>
      <w:color w:val="365F91" w:themeColor="accen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semiHidden/>
    <w:unhideWhenUsed/>
    <w:rsid w:val="0056233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62330"/>
    <w:rPr>
      <w:rFonts w:ascii="바탕" w:eastAsia="바탕" w:hAnsi="Times New Roman" w:cs="Times New Roman"/>
      <w:szCs w:val="24"/>
      <w:lang w:bidi="ar-SA"/>
    </w:rPr>
  </w:style>
  <w:style w:type="paragraph" w:styleId="a5">
    <w:name w:val="footer"/>
    <w:basedOn w:val="a"/>
    <w:link w:val="Char0"/>
    <w:uiPriority w:val="99"/>
    <w:semiHidden/>
    <w:unhideWhenUsed/>
    <w:rsid w:val="005623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62330"/>
    <w:rPr>
      <w:rFonts w:ascii="바탕" w:eastAsia="바탕" w:hAnsi="Times New Roman" w:cs="Times New Roman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562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62330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7">
    <w:name w:val="Title"/>
    <w:basedOn w:val="a"/>
    <w:next w:val="a"/>
    <w:link w:val="Char2"/>
    <w:uiPriority w:val="10"/>
    <w:qFormat/>
    <w:rsid w:val="00DF526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7"/>
    <w:uiPriority w:val="10"/>
    <w:rsid w:val="00DF5262"/>
    <w:rPr>
      <w:rFonts w:asciiTheme="majorHAnsi" w:eastAsiaTheme="majorEastAsia" w:hAnsiTheme="majorHAnsi" w:cstheme="majorBidi"/>
      <w:b/>
      <w:bCs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</dc:creator>
  <cp:lastModifiedBy>rey</cp:lastModifiedBy>
  <cp:revision>8</cp:revision>
  <dcterms:created xsi:type="dcterms:W3CDTF">2012-11-16T06:27:00Z</dcterms:created>
  <dcterms:modified xsi:type="dcterms:W3CDTF">2013-01-08T08:26:00Z</dcterms:modified>
</cp:coreProperties>
</file>