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976" w:rsidRPr="00011B77" w:rsidRDefault="00012976" w:rsidP="00012976">
      <w:pPr>
        <w:rPr>
          <w:rFonts w:ascii="굴림체" w:eastAsia="굴림체" w:hAnsi="굴림체"/>
          <w:b/>
          <w:sz w:val="28"/>
          <w:szCs w:val="28"/>
        </w:rPr>
      </w:pPr>
      <w:r w:rsidRPr="00011B77">
        <w:rPr>
          <w:rFonts w:ascii="굴림체" w:eastAsia="굴림체" w:hAnsi="굴림체" w:hint="eastAsia"/>
          <w:b/>
          <w:sz w:val="28"/>
          <w:szCs w:val="28"/>
        </w:rPr>
        <w:t>새로운 발전 구도에 융합하고,</w:t>
      </w:r>
      <w:r w:rsidRPr="00011B77">
        <w:rPr>
          <w:rFonts w:ascii="굴림체" w:eastAsia="굴림체" w:hAnsi="굴림체"/>
          <w:b/>
          <w:sz w:val="28"/>
          <w:szCs w:val="28"/>
        </w:rPr>
        <w:t xml:space="preserve"> </w:t>
      </w:r>
      <w:r w:rsidRPr="00011B77">
        <w:rPr>
          <w:rFonts w:ascii="굴림체" w:eastAsia="굴림체" w:hAnsi="굴림체" w:hint="eastAsia"/>
          <w:b/>
          <w:sz w:val="28"/>
          <w:szCs w:val="28"/>
        </w:rPr>
        <w:t xml:space="preserve">새로운 발전 기회를 포착하다 </w:t>
      </w:r>
      <w:r w:rsidRPr="00011B77">
        <w:rPr>
          <w:rFonts w:ascii="굴림체" w:eastAsia="굴림체" w:hAnsi="굴림체"/>
          <w:b/>
          <w:sz w:val="28"/>
          <w:szCs w:val="28"/>
        </w:rPr>
        <w:t xml:space="preserve">– </w:t>
      </w:r>
      <w:r w:rsidRPr="00011B77">
        <w:rPr>
          <w:rFonts w:ascii="굴림체" w:eastAsia="굴림체" w:hAnsi="굴림체" w:hint="eastAsia"/>
          <w:b/>
          <w:sz w:val="28"/>
          <w:szCs w:val="28"/>
        </w:rPr>
        <w:t>랴오닝성외사판공실,</w:t>
      </w:r>
      <w:r w:rsidRPr="00011B77">
        <w:rPr>
          <w:rFonts w:ascii="굴림체" w:eastAsia="굴림체" w:hAnsi="굴림체"/>
          <w:b/>
          <w:sz w:val="28"/>
          <w:szCs w:val="28"/>
        </w:rPr>
        <w:t xml:space="preserve"> </w:t>
      </w:r>
      <w:r w:rsidRPr="00011B77">
        <w:rPr>
          <w:rFonts w:ascii="굴림체" w:eastAsia="굴림체" w:hAnsi="굴림체" w:hint="eastAsia"/>
          <w:b/>
          <w:sz w:val="28"/>
          <w:szCs w:val="28"/>
        </w:rPr>
        <w:t>동북아시아지방자치단체연합 사무국과 온라인 실무회의 개최</w:t>
      </w:r>
      <w:r>
        <w:rPr>
          <w:rFonts w:ascii="굴림체" w:eastAsia="굴림체" w:hAnsi="굴림체" w:hint="eastAsia"/>
          <w:b/>
          <w:sz w:val="28"/>
          <w:szCs w:val="28"/>
        </w:rPr>
        <w:t xml:space="preserve"> (랴오닝성외사판공실 위챗 공식계정,</w:t>
      </w:r>
      <w:r>
        <w:rPr>
          <w:rFonts w:ascii="굴림체" w:eastAsia="굴림체" w:hAnsi="굴림체"/>
          <w:b/>
          <w:sz w:val="28"/>
          <w:szCs w:val="28"/>
        </w:rPr>
        <w:t xml:space="preserve"> 4</w:t>
      </w:r>
      <w:r>
        <w:rPr>
          <w:rFonts w:ascii="굴림체" w:eastAsia="굴림체" w:hAnsi="굴림체" w:hint="eastAsia"/>
          <w:b/>
          <w:sz w:val="28"/>
          <w:szCs w:val="28"/>
        </w:rPr>
        <w:t>월 12일)</w:t>
      </w:r>
    </w:p>
    <w:p w:rsidR="00012976" w:rsidRPr="00011B77" w:rsidRDefault="00012976" w:rsidP="00012976">
      <w:pPr>
        <w:rPr>
          <w:rFonts w:ascii="굴림체" w:eastAsia="굴림체" w:hAnsi="굴림체"/>
          <w:sz w:val="28"/>
          <w:szCs w:val="28"/>
        </w:rPr>
      </w:pPr>
    </w:p>
    <w:p w:rsidR="00012976" w:rsidRPr="00011B77" w:rsidRDefault="00012976" w:rsidP="00012976">
      <w:pPr>
        <w:ind w:firstLineChars="100" w:firstLine="280"/>
        <w:rPr>
          <w:rFonts w:ascii="굴림체" w:eastAsia="굴림체" w:hAnsi="굴림체"/>
          <w:sz w:val="28"/>
          <w:szCs w:val="28"/>
        </w:rPr>
      </w:pPr>
      <w:r w:rsidRPr="00011B77">
        <w:rPr>
          <w:rFonts w:ascii="굴림체" w:eastAsia="굴림체" w:hAnsi="굴림체" w:hint="eastAsia"/>
          <w:sz w:val="28"/>
          <w:szCs w:val="28"/>
        </w:rPr>
        <w:t xml:space="preserve">랴오닝성외사판공실은 </w:t>
      </w:r>
      <w:r w:rsidRPr="00011B77">
        <w:rPr>
          <w:rFonts w:ascii="굴림체" w:eastAsia="굴림체" w:hAnsi="굴림체"/>
          <w:sz w:val="28"/>
          <w:szCs w:val="28"/>
        </w:rPr>
        <w:t>4</w:t>
      </w:r>
      <w:r w:rsidRPr="00011B77">
        <w:rPr>
          <w:rFonts w:ascii="굴림체" w:eastAsia="굴림체" w:hAnsi="굴림체" w:hint="eastAsia"/>
          <w:sz w:val="28"/>
          <w:szCs w:val="28"/>
        </w:rPr>
        <w:t xml:space="preserve">월 </w:t>
      </w:r>
      <w:r w:rsidRPr="00011B77">
        <w:rPr>
          <w:rFonts w:ascii="굴림체" w:eastAsia="굴림체" w:hAnsi="굴림체"/>
          <w:sz w:val="28"/>
          <w:szCs w:val="28"/>
        </w:rPr>
        <w:t>12</w:t>
      </w:r>
      <w:r w:rsidRPr="00011B77">
        <w:rPr>
          <w:rFonts w:ascii="굴림체" w:eastAsia="굴림체" w:hAnsi="굴림체" w:hint="eastAsia"/>
          <w:sz w:val="28"/>
          <w:szCs w:val="28"/>
        </w:rPr>
        <w:t xml:space="preserve">일 </w:t>
      </w:r>
      <w:r w:rsidRPr="00011B77">
        <w:rPr>
          <w:rFonts w:ascii="굴림체" w:eastAsia="굴림체" w:hAnsi="굴림체"/>
          <w:sz w:val="28"/>
          <w:szCs w:val="28"/>
        </w:rPr>
        <w:t xml:space="preserve">NEAR </w:t>
      </w:r>
      <w:r w:rsidRPr="00011B77">
        <w:rPr>
          <w:rFonts w:ascii="굴림체" w:eastAsia="굴림체" w:hAnsi="굴림체" w:hint="eastAsia"/>
          <w:sz w:val="28"/>
          <w:szCs w:val="28"/>
        </w:rPr>
        <w:t>사무국과 온라인 회의를 개최하였다.</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이번회의의 목적은 랴오닝성위원회 및 랴오닝성정부의 </w:t>
      </w:r>
      <w:r w:rsidRPr="00011B77">
        <w:rPr>
          <w:rFonts w:ascii="굴림체" w:eastAsia="굴림체" w:hAnsi="굴림체"/>
          <w:sz w:val="28"/>
          <w:szCs w:val="28"/>
        </w:rPr>
        <w:t>“</w:t>
      </w:r>
      <w:r w:rsidRPr="00011B77">
        <w:rPr>
          <w:rFonts w:ascii="굴림체" w:eastAsia="굴림체" w:hAnsi="굴림체" w:hint="eastAsia"/>
          <w:sz w:val="28"/>
          <w:szCs w:val="28"/>
        </w:rPr>
        <w:t>동북아시아 지역에 입각한 일본·한국·러시아와의 긴밀한 협력 및</w:t>
      </w:r>
      <w:r w:rsidRPr="00011B77">
        <w:rPr>
          <w:rFonts w:ascii="굴림체" w:eastAsia="굴림체" w:hAnsi="굴림체"/>
          <w:sz w:val="28"/>
          <w:szCs w:val="28"/>
        </w:rPr>
        <w:t xml:space="preserve"> </w:t>
      </w:r>
      <w:r w:rsidRPr="00011B77">
        <w:rPr>
          <w:rFonts w:ascii="굴림체" w:eastAsia="굴림체" w:hAnsi="굴림체" w:hint="eastAsia"/>
          <w:sz w:val="28"/>
          <w:szCs w:val="28"/>
        </w:rPr>
        <w:t>대외개방의 새로운 전진기지 건설</w:t>
      </w:r>
      <w:r w:rsidRPr="00011B77">
        <w:rPr>
          <w:rFonts w:ascii="굴림체" w:eastAsia="굴림체" w:hAnsi="굴림체"/>
          <w:sz w:val="28"/>
          <w:szCs w:val="28"/>
        </w:rPr>
        <w:t>”</w:t>
      </w:r>
      <w:r w:rsidRPr="00011B77">
        <w:rPr>
          <w:rFonts w:ascii="굴림체" w:eastAsia="굴림체" w:hAnsi="굴림체" w:hint="eastAsia"/>
          <w:sz w:val="28"/>
          <w:szCs w:val="28"/>
        </w:rPr>
        <w:t>에 관한 지침과 요구를 심도 있게 이행하고,</w:t>
      </w:r>
      <w:r w:rsidRPr="00011B77">
        <w:rPr>
          <w:rFonts w:ascii="굴림체" w:eastAsia="굴림체" w:hAnsi="굴림체"/>
          <w:sz w:val="28"/>
          <w:szCs w:val="28"/>
        </w:rPr>
        <w:t xml:space="preserve"> </w:t>
      </w:r>
      <w:r w:rsidRPr="00011B77">
        <w:rPr>
          <w:rFonts w:ascii="굴림체" w:eastAsia="굴림체" w:hAnsi="굴림체" w:hint="eastAsia"/>
          <w:sz w:val="28"/>
          <w:szCs w:val="28"/>
        </w:rPr>
        <w:t>대외 우호교류 및 다자협력을 실질적으로 추진하며,</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랴오닝성의 </w:t>
      </w:r>
      <w:r w:rsidRPr="00011B77">
        <w:rPr>
          <w:rFonts w:ascii="굴림체" w:eastAsia="굴림체" w:hAnsi="굴림체"/>
          <w:sz w:val="28"/>
          <w:szCs w:val="28"/>
        </w:rPr>
        <w:t xml:space="preserve">NEAR </w:t>
      </w:r>
      <w:r w:rsidRPr="00011B77">
        <w:rPr>
          <w:rFonts w:ascii="굴림체" w:eastAsia="굴림체" w:hAnsi="굴림체" w:hint="eastAsia"/>
          <w:sz w:val="28"/>
          <w:szCs w:val="28"/>
        </w:rPr>
        <w:t>회원가입 후속조치를 적극 이행하기 위함이다.</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이번 회의는 랴오닝성이 </w:t>
      </w:r>
      <w:r w:rsidRPr="00011B77">
        <w:rPr>
          <w:rFonts w:ascii="굴림체" w:eastAsia="굴림체" w:hAnsi="굴림체"/>
          <w:sz w:val="28"/>
          <w:szCs w:val="28"/>
        </w:rPr>
        <w:t xml:space="preserve">NEAR </w:t>
      </w:r>
      <w:r w:rsidRPr="00011B77">
        <w:rPr>
          <w:rFonts w:ascii="굴림체" w:eastAsia="굴림체" w:hAnsi="굴림체" w:hint="eastAsia"/>
          <w:sz w:val="28"/>
          <w:szCs w:val="28"/>
        </w:rPr>
        <w:t>플랫폼 활용하여 동북아지역의 발전 협력에 깊이 참여하는 방안에 관해 심도있게 논의되었다.</w:t>
      </w:r>
      <w:r w:rsidRPr="00011B77">
        <w:rPr>
          <w:rFonts w:ascii="굴림체" w:eastAsia="굴림체" w:hAnsi="굴림체"/>
          <w:sz w:val="28"/>
          <w:szCs w:val="28"/>
        </w:rPr>
        <w:t xml:space="preserve"> </w:t>
      </w:r>
    </w:p>
    <w:p w:rsidR="00012976" w:rsidRPr="00011B77" w:rsidRDefault="00012976" w:rsidP="00012976">
      <w:pPr>
        <w:rPr>
          <w:rFonts w:ascii="굴림체" w:eastAsia="굴림체" w:hAnsi="굴림체"/>
          <w:sz w:val="28"/>
          <w:szCs w:val="28"/>
          <w:lang w:eastAsia="zh-CN"/>
        </w:rPr>
      </w:pPr>
      <w:r w:rsidRPr="00011B77">
        <w:rPr>
          <w:noProof/>
          <w:sz w:val="28"/>
          <w:szCs w:val="28"/>
        </w:rPr>
        <w:drawing>
          <wp:inline distT="0" distB="0" distL="0" distR="0" wp14:anchorId="2AB3D43C" wp14:editId="4FE1C229">
            <wp:extent cx="5731510" cy="3870960"/>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870960"/>
                    </a:xfrm>
                    <a:prstGeom prst="rect">
                      <a:avLst/>
                    </a:prstGeom>
                  </pic:spPr>
                </pic:pic>
              </a:graphicData>
            </a:graphic>
          </wp:inline>
        </w:drawing>
      </w:r>
    </w:p>
    <w:p w:rsidR="00012976" w:rsidRPr="00011B77" w:rsidRDefault="00012976" w:rsidP="00012976">
      <w:pPr>
        <w:ind w:firstLineChars="100" w:firstLine="280"/>
        <w:rPr>
          <w:rFonts w:ascii="굴림체" w:eastAsia="굴림체" w:hAnsi="굴림체"/>
          <w:sz w:val="28"/>
          <w:szCs w:val="28"/>
        </w:rPr>
      </w:pPr>
      <w:r w:rsidRPr="00011B77">
        <w:rPr>
          <w:rFonts w:ascii="굴림체" w:eastAsia="굴림체" w:hAnsi="굴림체" w:hint="eastAsia"/>
          <w:sz w:val="28"/>
          <w:szCs w:val="28"/>
        </w:rPr>
        <w:t>잉중위안(</w:t>
      </w:r>
      <w:r w:rsidRPr="00011B77">
        <w:rPr>
          <w:rFonts w:ascii="SimSun" w:eastAsia="SimSun" w:hAnsi="SimSun" w:hint="eastAsia"/>
          <w:sz w:val="28"/>
          <w:szCs w:val="28"/>
        </w:rPr>
        <w:t>应中元</w:t>
      </w:r>
      <w:r w:rsidRPr="00011B77">
        <w:rPr>
          <w:rFonts w:ascii="굴림체" w:eastAsia="DengXian" w:hAnsi="굴림체" w:hint="eastAsia"/>
          <w:sz w:val="28"/>
          <w:szCs w:val="28"/>
        </w:rPr>
        <w:t>)</w:t>
      </w:r>
      <w:r w:rsidRPr="00011B77">
        <w:rPr>
          <w:rFonts w:ascii="굴림체" w:eastAsia="굴림체" w:hAnsi="굴림체" w:hint="eastAsia"/>
          <w:sz w:val="28"/>
          <w:szCs w:val="28"/>
        </w:rPr>
        <w:t xml:space="preserve"> 랴오닝성외판당조서기 겸 주임은 그동안 </w:t>
      </w:r>
      <w:r w:rsidRPr="00011B77">
        <w:rPr>
          <w:rFonts w:ascii="굴림체" w:eastAsia="굴림체" w:hAnsi="굴림체"/>
          <w:sz w:val="28"/>
          <w:szCs w:val="28"/>
        </w:rPr>
        <w:t xml:space="preserve">NEAR </w:t>
      </w:r>
      <w:r w:rsidRPr="00011B77">
        <w:rPr>
          <w:rFonts w:ascii="굴림체" w:eastAsia="굴림체" w:hAnsi="굴림체" w:hint="eastAsia"/>
          <w:sz w:val="28"/>
          <w:szCs w:val="28"/>
        </w:rPr>
        <w:t>사무국이 랴오닝성에 보낸 지원과 도움에 감사를 표하면서,</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최근 랴오닝성외판과 </w:t>
      </w:r>
      <w:r w:rsidRPr="00011B77">
        <w:rPr>
          <w:rFonts w:ascii="굴림체" w:eastAsia="굴림체" w:hAnsi="굴림체"/>
          <w:sz w:val="28"/>
          <w:szCs w:val="28"/>
        </w:rPr>
        <w:t xml:space="preserve">NEAR </w:t>
      </w:r>
      <w:r w:rsidRPr="00011B77">
        <w:rPr>
          <w:rFonts w:ascii="굴림체" w:eastAsia="굴림체" w:hAnsi="굴림체" w:hint="eastAsia"/>
          <w:sz w:val="28"/>
          <w:szCs w:val="28"/>
        </w:rPr>
        <w:t>사무국은 중한 지방정부 우호교류 및 의료방역물자 지원 등 방면에서 실질적인 협력을 진행했고,</w:t>
      </w:r>
      <w:r w:rsidRPr="00011B77">
        <w:rPr>
          <w:rFonts w:ascii="굴림체" w:eastAsia="굴림체" w:hAnsi="굴림체"/>
          <w:sz w:val="28"/>
          <w:szCs w:val="28"/>
        </w:rPr>
        <w:t xml:space="preserve"> </w:t>
      </w:r>
      <w:r w:rsidRPr="00011B77">
        <w:rPr>
          <w:rFonts w:ascii="굴림체" w:eastAsia="굴림체" w:hAnsi="굴림체" w:hint="eastAsia"/>
          <w:sz w:val="28"/>
          <w:szCs w:val="28"/>
        </w:rPr>
        <w:t>긍정적인 성과를 거두었다고 평가하였다.</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또한 향후 랴오닝성은 </w:t>
      </w:r>
      <w:r w:rsidRPr="00011B77">
        <w:rPr>
          <w:rFonts w:ascii="굴림체" w:eastAsia="굴림체" w:hAnsi="굴림체"/>
          <w:sz w:val="28"/>
          <w:szCs w:val="28"/>
        </w:rPr>
        <w:t xml:space="preserve">NEAR </w:t>
      </w:r>
      <w:r w:rsidRPr="00011B77">
        <w:rPr>
          <w:rFonts w:ascii="굴림체" w:eastAsia="굴림체" w:hAnsi="굴림체" w:hint="eastAsia"/>
          <w:sz w:val="28"/>
          <w:szCs w:val="28"/>
        </w:rPr>
        <w:t>플랫폼을 통해,</w:t>
      </w:r>
      <w:r w:rsidRPr="00011B77">
        <w:rPr>
          <w:rFonts w:ascii="굴림체" w:eastAsia="굴림체" w:hAnsi="굴림체"/>
          <w:sz w:val="28"/>
          <w:szCs w:val="28"/>
        </w:rPr>
        <w:t xml:space="preserve"> </w:t>
      </w:r>
      <w:r w:rsidRPr="00011B77">
        <w:rPr>
          <w:rFonts w:ascii="굴림체" w:eastAsia="굴림체" w:hAnsi="굴림체" w:hint="eastAsia"/>
          <w:sz w:val="28"/>
          <w:szCs w:val="28"/>
        </w:rPr>
        <w:t>동북</w:t>
      </w:r>
      <w:r w:rsidRPr="00011B77">
        <w:rPr>
          <w:rFonts w:ascii="굴림체" w:eastAsia="굴림체" w:hAnsi="굴림체" w:hint="eastAsia"/>
          <w:sz w:val="28"/>
          <w:szCs w:val="28"/>
        </w:rPr>
        <w:lastRenderedPageBreak/>
        <w:t>아 중심지역에 위치한 지리적인 우위를 충분히 발휘하여 관련국가 지방정부와의 우호 교류를 강화하고,</w:t>
      </w:r>
      <w:r w:rsidRPr="00011B77">
        <w:rPr>
          <w:rFonts w:ascii="굴림체" w:eastAsia="굴림체" w:hAnsi="굴림체"/>
          <w:sz w:val="28"/>
          <w:szCs w:val="28"/>
        </w:rPr>
        <w:t xml:space="preserve"> </w:t>
      </w:r>
      <w:r w:rsidRPr="00011B77">
        <w:rPr>
          <w:rFonts w:ascii="굴림체" w:eastAsia="굴림체" w:hAnsi="굴림체" w:hint="eastAsia"/>
          <w:sz w:val="28"/>
          <w:szCs w:val="28"/>
        </w:rPr>
        <w:t>산업 매칭,</w:t>
      </w:r>
      <w:r w:rsidRPr="00011B77">
        <w:rPr>
          <w:rFonts w:ascii="굴림체" w:eastAsia="굴림체" w:hAnsi="굴림체"/>
          <w:sz w:val="28"/>
          <w:szCs w:val="28"/>
        </w:rPr>
        <w:t xml:space="preserve"> </w:t>
      </w:r>
      <w:r w:rsidRPr="00011B77">
        <w:rPr>
          <w:rFonts w:ascii="굴림체" w:eastAsia="굴림체" w:hAnsi="굴림체" w:hint="eastAsia"/>
          <w:sz w:val="28"/>
          <w:szCs w:val="28"/>
        </w:rPr>
        <w:t>경제무역협력,</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문화교류 등 방면에서 협력을 심화하여, 동북아 지역협력의 새로운 장을 여는데 적극 동참하겠다고 말했다. </w:t>
      </w:r>
    </w:p>
    <w:p w:rsidR="00012976" w:rsidRPr="00011B77" w:rsidRDefault="00012976" w:rsidP="00012976">
      <w:pPr>
        <w:rPr>
          <w:rFonts w:ascii="굴림체" w:eastAsia="굴림체" w:hAnsi="굴림체"/>
          <w:sz w:val="28"/>
          <w:szCs w:val="28"/>
        </w:rPr>
      </w:pPr>
      <w:r w:rsidRPr="00011B77">
        <w:rPr>
          <w:rFonts w:eastAsia="DengXian"/>
          <w:noProof/>
          <w:sz w:val="28"/>
          <w:szCs w:val="28"/>
        </w:rPr>
        <w:drawing>
          <wp:inline distT="0" distB="0" distL="0" distR="0" wp14:anchorId="22E279DC" wp14:editId="6569B407">
            <wp:extent cx="5731510" cy="3089275"/>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89275"/>
                    </a:xfrm>
                    <a:prstGeom prst="rect">
                      <a:avLst/>
                    </a:prstGeom>
                  </pic:spPr>
                </pic:pic>
              </a:graphicData>
            </a:graphic>
          </wp:inline>
        </w:drawing>
      </w:r>
    </w:p>
    <w:p w:rsidR="00012976" w:rsidRPr="00011B77" w:rsidRDefault="00012976" w:rsidP="00012976">
      <w:pPr>
        <w:rPr>
          <w:rFonts w:ascii="굴림체" w:eastAsia="굴림체" w:hAnsi="굴림체"/>
          <w:sz w:val="28"/>
          <w:szCs w:val="28"/>
        </w:rPr>
      </w:pPr>
    </w:p>
    <w:p w:rsidR="00012976" w:rsidRPr="00011B77" w:rsidRDefault="00012976" w:rsidP="00012976">
      <w:pPr>
        <w:ind w:firstLineChars="100" w:firstLine="280"/>
        <w:rPr>
          <w:rFonts w:ascii="굴림체" w:eastAsia="굴림체" w:hAnsi="굴림체"/>
          <w:sz w:val="28"/>
          <w:szCs w:val="28"/>
        </w:rPr>
      </w:pPr>
      <w:r w:rsidRPr="00011B77">
        <w:rPr>
          <w:rFonts w:ascii="굴림체" w:eastAsia="굴림체" w:hAnsi="굴림체" w:hint="eastAsia"/>
          <w:sz w:val="28"/>
          <w:szCs w:val="28"/>
        </w:rPr>
        <w:t xml:space="preserve">김옥채 NEAR 사무총장은 </w:t>
      </w:r>
      <w:r w:rsidRPr="00011B77">
        <w:rPr>
          <w:rFonts w:ascii="굴림체" w:eastAsia="굴림체" w:hAnsi="굴림체"/>
          <w:sz w:val="28"/>
          <w:szCs w:val="28"/>
        </w:rPr>
        <w:t>NEAR</w:t>
      </w:r>
      <w:r w:rsidRPr="00011B77">
        <w:rPr>
          <w:rFonts w:ascii="굴림체" w:eastAsia="굴림체" w:hAnsi="굴림체" w:hint="eastAsia"/>
          <w:sz w:val="28"/>
          <w:szCs w:val="28"/>
        </w:rPr>
        <w:t>에 대해 소개한 후,</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랴오닝성이 </w:t>
      </w:r>
      <w:r w:rsidRPr="00011B77">
        <w:rPr>
          <w:rFonts w:ascii="굴림체" w:eastAsia="굴림체" w:hAnsi="굴림체"/>
          <w:sz w:val="28"/>
          <w:szCs w:val="28"/>
        </w:rPr>
        <w:t xml:space="preserve">NEAR </w:t>
      </w:r>
      <w:r w:rsidRPr="00011B77">
        <w:rPr>
          <w:rFonts w:ascii="굴림체" w:eastAsia="굴림체" w:hAnsi="굴림체" w:hint="eastAsia"/>
          <w:sz w:val="28"/>
          <w:szCs w:val="28"/>
        </w:rPr>
        <w:t>플랫폼을 충분히 활용하여,</w:t>
      </w:r>
      <w:r w:rsidRPr="00011B77">
        <w:rPr>
          <w:rFonts w:ascii="굴림체" w:eastAsia="굴림체" w:hAnsi="굴림체"/>
          <w:sz w:val="28"/>
          <w:szCs w:val="28"/>
        </w:rPr>
        <w:t xml:space="preserve"> </w:t>
      </w:r>
      <w:r w:rsidRPr="00011B77">
        <w:rPr>
          <w:rFonts w:ascii="굴림체" w:eastAsia="굴림체" w:hAnsi="굴림체" w:hint="eastAsia"/>
          <w:sz w:val="28"/>
          <w:szCs w:val="28"/>
        </w:rPr>
        <w:t>국제회의,</w:t>
      </w:r>
      <w:r w:rsidRPr="00011B77">
        <w:rPr>
          <w:rFonts w:ascii="굴림체" w:eastAsia="굴림체" w:hAnsi="굴림체"/>
          <w:sz w:val="28"/>
          <w:szCs w:val="28"/>
        </w:rPr>
        <w:t xml:space="preserve"> </w:t>
      </w:r>
      <w:r w:rsidRPr="00011B77">
        <w:rPr>
          <w:rFonts w:ascii="굴림체" w:eastAsia="굴림체" w:hAnsi="굴림체" w:hint="eastAsia"/>
          <w:sz w:val="28"/>
          <w:szCs w:val="28"/>
        </w:rPr>
        <w:t>분과위원회,</w:t>
      </w:r>
      <w:r w:rsidRPr="00011B77">
        <w:rPr>
          <w:rFonts w:ascii="굴림체" w:eastAsia="굴림체" w:hAnsi="굴림체"/>
          <w:sz w:val="28"/>
          <w:szCs w:val="28"/>
        </w:rPr>
        <w:t xml:space="preserve"> </w:t>
      </w:r>
      <w:r w:rsidRPr="00011B77">
        <w:rPr>
          <w:rFonts w:ascii="굴림체" w:eastAsia="굴림체" w:hAnsi="굴림체" w:hint="eastAsia"/>
          <w:sz w:val="28"/>
          <w:szCs w:val="28"/>
        </w:rPr>
        <w:t>포럼,</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사무국 웹사이트 등 다양한 통로를 통해 교류협력에 적극 참여할 수 있다고 언급했다. 또한 </w:t>
      </w:r>
      <w:r w:rsidRPr="00011B77">
        <w:rPr>
          <w:rFonts w:ascii="굴림체" w:eastAsia="굴림체" w:hAnsi="굴림체"/>
          <w:sz w:val="28"/>
          <w:szCs w:val="28"/>
        </w:rPr>
        <w:t xml:space="preserve">NEAR </w:t>
      </w:r>
      <w:r w:rsidRPr="00011B77">
        <w:rPr>
          <w:rFonts w:ascii="굴림체" w:eastAsia="굴림체" w:hAnsi="굴림체" w:hint="eastAsia"/>
          <w:sz w:val="28"/>
          <w:szCs w:val="28"/>
        </w:rPr>
        <w:t xml:space="preserve">회원단체들과 함께 </w:t>
      </w:r>
      <w:r w:rsidRPr="00011B77">
        <w:rPr>
          <w:rFonts w:ascii="굴림체" w:eastAsia="굴림체" w:hAnsi="굴림체"/>
          <w:sz w:val="28"/>
          <w:szCs w:val="28"/>
        </w:rPr>
        <w:t xml:space="preserve"> </w:t>
      </w:r>
      <w:r w:rsidRPr="00011B77">
        <w:rPr>
          <w:rFonts w:ascii="굴림체" w:eastAsia="굴림체" w:hAnsi="굴림체" w:hint="eastAsia"/>
          <w:sz w:val="28"/>
          <w:szCs w:val="28"/>
        </w:rPr>
        <w:t>동북아지역의 번영·발전을 실질적으로 촉진할 수 있다고 밝혔다.</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이와 함께 올해 가을에 개최될 </w:t>
      </w:r>
      <w:r w:rsidRPr="00011B77">
        <w:rPr>
          <w:rFonts w:ascii="굴림체" w:eastAsia="굴림체" w:hAnsi="굴림체"/>
          <w:sz w:val="28"/>
          <w:szCs w:val="28"/>
        </w:rPr>
        <w:t xml:space="preserve">NEAR </w:t>
      </w:r>
      <w:r w:rsidRPr="00011B77">
        <w:rPr>
          <w:rFonts w:ascii="굴림체" w:eastAsia="굴림체" w:hAnsi="굴림체" w:hint="eastAsia"/>
          <w:sz w:val="28"/>
          <w:szCs w:val="28"/>
        </w:rPr>
        <w:t>총회에 류닝 성장의 참석을 정식 초청했다.</w:t>
      </w:r>
      <w:r w:rsidRPr="00011B77">
        <w:rPr>
          <w:rFonts w:ascii="굴림체" w:eastAsia="굴림체" w:hAnsi="굴림체"/>
          <w:sz w:val="28"/>
          <w:szCs w:val="28"/>
        </w:rPr>
        <w:t xml:space="preserve"> </w:t>
      </w:r>
    </w:p>
    <w:p w:rsidR="00012976" w:rsidRPr="00011B77" w:rsidRDefault="00012976" w:rsidP="00012976">
      <w:pPr>
        <w:rPr>
          <w:rFonts w:ascii="굴림체" w:eastAsia="굴림체" w:hAnsi="굴림체"/>
          <w:sz w:val="28"/>
          <w:szCs w:val="28"/>
        </w:rPr>
      </w:pPr>
    </w:p>
    <w:p w:rsidR="00012976" w:rsidRPr="00011B77" w:rsidRDefault="00012976" w:rsidP="00012976">
      <w:pPr>
        <w:ind w:firstLineChars="100" w:firstLine="280"/>
        <w:rPr>
          <w:rFonts w:ascii="굴림체" w:eastAsia="굴림체" w:hAnsi="굴림체"/>
          <w:sz w:val="28"/>
          <w:szCs w:val="28"/>
        </w:rPr>
      </w:pPr>
      <w:r w:rsidRPr="00011B77">
        <w:rPr>
          <w:rFonts w:ascii="굴림체" w:eastAsia="굴림체" w:hAnsi="굴림체" w:hint="eastAsia"/>
          <w:sz w:val="28"/>
          <w:szCs w:val="28"/>
        </w:rPr>
        <w:t xml:space="preserve">이번 회의는 랴오닝성이 </w:t>
      </w:r>
      <w:r w:rsidRPr="00011B77">
        <w:rPr>
          <w:rFonts w:ascii="굴림체" w:eastAsia="굴림체" w:hAnsi="굴림체"/>
          <w:sz w:val="28"/>
          <w:szCs w:val="28"/>
        </w:rPr>
        <w:t xml:space="preserve">NEAR </w:t>
      </w:r>
      <w:r w:rsidRPr="00011B77">
        <w:rPr>
          <w:rFonts w:ascii="굴림체" w:eastAsia="굴림체" w:hAnsi="굴림체" w:hint="eastAsia"/>
          <w:sz w:val="28"/>
          <w:szCs w:val="28"/>
        </w:rPr>
        <w:t>회원가입을 정식 신청한 이후 처음 개최되는 회의로서,</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향후 랴오닝성이 </w:t>
      </w:r>
      <w:r w:rsidRPr="00011B77">
        <w:rPr>
          <w:rFonts w:ascii="굴림체" w:eastAsia="굴림체" w:hAnsi="굴림체"/>
          <w:sz w:val="28"/>
          <w:szCs w:val="28"/>
        </w:rPr>
        <w:t>NEAR</w:t>
      </w:r>
      <w:r w:rsidRPr="00011B77">
        <w:rPr>
          <w:rFonts w:ascii="굴림체" w:eastAsia="굴림체" w:hAnsi="굴림체" w:hint="eastAsia"/>
          <w:sz w:val="28"/>
          <w:szCs w:val="28"/>
        </w:rPr>
        <w:t>의 각종 활동에 참여하고,</w:t>
      </w:r>
      <w:r w:rsidRPr="00011B77">
        <w:rPr>
          <w:rFonts w:ascii="굴림체" w:eastAsia="굴림체" w:hAnsi="굴림체"/>
          <w:sz w:val="28"/>
          <w:szCs w:val="28"/>
        </w:rPr>
        <w:t xml:space="preserve"> </w:t>
      </w:r>
      <w:r w:rsidRPr="00011B77">
        <w:rPr>
          <w:rFonts w:ascii="굴림체" w:eastAsia="굴림체" w:hAnsi="굴림체" w:hint="eastAsia"/>
          <w:sz w:val="28"/>
          <w:szCs w:val="28"/>
        </w:rPr>
        <w:t>분과위원회를 창설하며,</w:t>
      </w:r>
      <w:r w:rsidRPr="00011B77">
        <w:rPr>
          <w:rFonts w:ascii="굴림체" w:eastAsia="굴림체" w:hAnsi="굴림체"/>
          <w:sz w:val="28"/>
          <w:szCs w:val="28"/>
        </w:rPr>
        <w:t xml:space="preserve"> </w:t>
      </w:r>
      <w:r w:rsidRPr="00011B77">
        <w:rPr>
          <w:rFonts w:ascii="굴림체" w:eastAsia="굴림체" w:hAnsi="굴림체" w:hint="eastAsia"/>
          <w:sz w:val="28"/>
          <w:szCs w:val="28"/>
        </w:rPr>
        <w:t>각종 경제사회발전 성과를 홍보 소개하는 채널과 플랫폼을 구축했다.</w:t>
      </w:r>
      <w:r w:rsidRPr="00011B77">
        <w:rPr>
          <w:rFonts w:ascii="굴림체" w:eastAsia="굴림체" w:hAnsi="굴림체"/>
          <w:sz w:val="28"/>
          <w:szCs w:val="28"/>
        </w:rPr>
        <w:t xml:space="preserve"> </w:t>
      </w:r>
      <w:r w:rsidRPr="00011B77">
        <w:rPr>
          <w:rFonts w:ascii="굴림체" w:eastAsia="굴림체" w:hAnsi="굴림체" w:hint="eastAsia"/>
          <w:sz w:val="28"/>
          <w:szCs w:val="28"/>
        </w:rPr>
        <w:t>가오아이화(高</w:t>
      </w:r>
      <w:r w:rsidRPr="00011B77">
        <w:rPr>
          <w:rFonts w:ascii="새굴림" w:eastAsia="새굴림" w:hAnsi="새굴림" w:cs="새굴림" w:hint="eastAsia"/>
          <w:sz w:val="28"/>
          <w:szCs w:val="28"/>
        </w:rPr>
        <w:t>爱华</w:t>
      </w:r>
      <w:r w:rsidRPr="00011B77">
        <w:rPr>
          <w:rFonts w:ascii="굴림체" w:eastAsia="굴림체" w:hAnsi="굴림체" w:hint="eastAsia"/>
          <w:sz w:val="28"/>
          <w:szCs w:val="28"/>
        </w:rPr>
        <w:t xml:space="preserve">) 랴오닝성외판 당조 부서기 겸 부주임이 이번 회의에 참가하였다. </w:t>
      </w:r>
      <w:r w:rsidRPr="00011B77">
        <w:rPr>
          <w:rFonts w:ascii="굴림체" w:eastAsia="굴림체" w:hAnsi="굴림체"/>
          <w:sz w:val="28"/>
          <w:szCs w:val="28"/>
        </w:rPr>
        <w:t xml:space="preserve"> </w:t>
      </w:r>
      <w:r w:rsidRPr="00011B77">
        <w:rPr>
          <w:rFonts w:ascii="굴림체" w:eastAsia="굴림체" w:hAnsi="굴림체" w:hint="eastAsia"/>
          <w:sz w:val="28"/>
          <w:szCs w:val="28"/>
        </w:rPr>
        <w:t xml:space="preserve"> </w:t>
      </w:r>
    </w:p>
    <w:p w:rsidR="00012976" w:rsidRPr="00011B77" w:rsidRDefault="00012976" w:rsidP="00012976">
      <w:pPr>
        <w:rPr>
          <w:rFonts w:ascii="굴림체" w:eastAsia="굴림체" w:hAnsi="굴림체"/>
          <w:sz w:val="28"/>
          <w:szCs w:val="28"/>
        </w:rPr>
      </w:pPr>
    </w:p>
    <w:p w:rsidR="00012976" w:rsidRPr="00012976" w:rsidRDefault="00012976" w:rsidP="00955118">
      <w:pPr>
        <w:widowControl/>
        <w:shd w:val="clear" w:color="auto" w:fill="FFFFFF"/>
        <w:wordWrap/>
        <w:autoSpaceDE/>
        <w:autoSpaceDN/>
        <w:spacing w:after="210" w:line="240" w:lineRule="auto"/>
        <w:jc w:val="left"/>
        <w:outlineLvl w:val="1"/>
        <w:rPr>
          <w:rFonts w:ascii="Microsoft YaHei UI" w:eastAsia="Microsoft YaHei UI" w:hAnsi="Microsoft YaHei UI" w:cs="굴림"/>
          <w:b/>
          <w:bCs/>
          <w:color w:val="333333"/>
          <w:spacing w:val="8"/>
          <w:kern w:val="0"/>
          <w:sz w:val="33"/>
          <w:szCs w:val="33"/>
        </w:rPr>
      </w:pPr>
      <w:bookmarkStart w:id="0" w:name="_GoBack"/>
      <w:bookmarkEnd w:id="0"/>
    </w:p>
    <w:p w:rsidR="00955118" w:rsidRPr="00955118" w:rsidRDefault="00955118" w:rsidP="00955118">
      <w:pPr>
        <w:widowControl/>
        <w:shd w:val="clear" w:color="auto" w:fill="FFFFFF"/>
        <w:wordWrap/>
        <w:autoSpaceDE/>
        <w:autoSpaceDN/>
        <w:spacing w:after="210" w:line="240" w:lineRule="auto"/>
        <w:jc w:val="left"/>
        <w:outlineLvl w:val="1"/>
        <w:rPr>
          <w:rFonts w:ascii="Microsoft YaHei UI" w:eastAsia="Microsoft YaHei UI" w:hAnsi="Microsoft YaHei UI" w:cs="굴림"/>
          <w:b/>
          <w:bCs/>
          <w:color w:val="333333"/>
          <w:spacing w:val="8"/>
          <w:kern w:val="0"/>
          <w:sz w:val="33"/>
          <w:szCs w:val="33"/>
          <w:lang w:eastAsia="zh-CN"/>
        </w:rPr>
      </w:pPr>
      <w:r w:rsidRPr="00955118">
        <w:rPr>
          <w:rFonts w:ascii="Microsoft YaHei UI" w:eastAsia="Microsoft YaHei UI" w:hAnsi="Microsoft YaHei UI" w:cs="굴림" w:hint="eastAsia"/>
          <w:b/>
          <w:bCs/>
          <w:color w:val="333333"/>
          <w:spacing w:val="8"/>
          <w:kern w:val="0"/>
          <w:sz w:val="33"/>
          <w:szCs w:val="33"/>
          <w:lang w:eastAsia="zh-CN"/>
        </w:rPr>
        <w:lastRenderedPageBreak/>
        <w:t>融入新格局 拥抱新机遇——辽宁省政府外办与东北亚地区地方政府联合会秘书处召开视频工作会议</w:t>
      </w:r>
    </w:p>
    <w:p w:rsidR="00955118" w:rsidRPr="001F4916" w:rsidRDefault="00D26206" w:rsidP="00955118">
      <w:pPr>
        <w:widowControl/>
        <w:shd w:val="clear" w:color="auto" w:fill="FFFFFF"/>
        <w:wordWrap/>
        <w:autoSpaceDE/>
        <w:autoSpaceDN/>
        <w:spacing w:line="300" w:lineRule="atLeast"/>
        <w:jc w:val="left"/>
        <w:rPr>
          <w:rFonts w:ascii="Microsoft YaHei UI" w:eastAsia="DengXian" w:hAnsi="Microsoft YaHei UI" w:cs="굴림" w:hint="eastAsia"/>
          <w:color w:val="333333"/>
          <w:spacing w:val="8"/>
          <w:kern w:val="0"/>
          <w:sz w:val="2"/>
          <w:szCs w:val="2"/>
          <w:lang w:eastAsia="zh-CN"/>
        </w:rPr>
      </w:pPr>
      <w:hyperlink r:id="rId8" w:history="1">
        <w:r w:rsidR="00955118" w:rsidRPr="00955118">
          <w:rPr>
            <w:rFonts w:ascii="Microsoft YaHei UI" w:eastAsia="Microsoft YaHei UI" w:hAnsi="Microsoft YaHei UI" w:cs="굴림" w:hint="eastAsia"/>
            <w:color w:val="576B95"/>
            <w:spacing w:val="8"/>
            <w:kern w:val="0"/>
            <w:sz w:val="23"/>
            <w:szCs w:val="23"/>
            <w:u w:val="single"/>
            <w:lang w:eastAsia="zh-CN"/>
          </w:rPr>
          <w:t>辽宁外事</w:t>
        </w:r>
      </w:hyperlink>
      <w:r w:rsidR="00955118" w:rsidRPr="00955118">
        <w:rPr>
          <w:rFonts w:ascii="Microsoft YaHei UI" w:eastAsia="Microsoft YaHei UI" w:hAnsi="Microsoft YaHei UI" w:cs="굴림" w:hint="eastAsia"/>
          <w:color w:val="333333"/>
          <w:spacing w:val="8"/>
          <w:kern w:val="0"/>
          <w:sz w:val="2"/>
          <w:szCs w:val="2"/>
          <w:lang w:eastAsia="zh-CN"/>
        </w:rPr>
        <w:t> </w:t>
      </w:r>
      <w:r w:rsidR="00042346">
        <w:rPr>
          <w:rFonts w:ascii="Microsoft YaHei UI" w:eastAsia="Microsoft YaHei UI" w:hAnsi="Microsoft YaHei UI" w:cs="굴림" w:hint="eastAsia"/>
          <w:color w:val="333333"/>
          <w:spacing w:val="8"/>
          <w:kern w:val="0"/>
          <w:sz w:val="23"/>
          <w:szCs w:val="23"/>
          <w:lang w:eastAsia="zh-CN"/>
        </w:rPr>
        <w:t xml:space="preserve"> </w:t>
      </w:r>
      <w:r w:rsidR="001F4916">
        <w:rPr>
          <w:rFonts w:ascii="Microsoft YaHei UI" w:eastAsia="Microsoft YaHei UI" w:hAnsi="Microsoft YaHei UI" w:cs="굴림"/>
          <w:color w:val="333333"/>
          <w:spacing w:val="8"/>
          <w:kern w:val="0"/>
          <w:sz w:val="23"/>
          <w:szCs w:val="23"/>
          <w:lang w:eastAsia="zh-CN"/>
        </w:rPr>
        <w:t>4</w:t>
      </w:r>
      <w:r w:rsidR="001F4916">
        <w:rPr>
          <w:rFonts w:ascii="DengXian" w:eastAsia="DengXian" w:hAnsi="DengXian" w:cs="바탕체" w:hint="eastAsia"/>
          <w:color w:val="333333"/>
          <w:spacing w:val="8"/>
          <w:kern w:val="0"/>
          <w:sz w:val="23"/>
          <w:szCs w:val="23"/>
          <w:lang w:eastAsia="zh-CN"/>
        </w:rPr>
        <w:t>月</w:t>
      </w:r>
      <w:r w:rsidR="001F4916">
        <w:rPr>
          <w:rFonts w:ascii="바탕체" w:eastAsia="DengXian" w:hAnsi="바탕체" w:cs="바탕체" w:hint="eastAsia"/>
          <w:color w:val="333333"/>
          <w:spacing w:val="8"/>
          <w:kern w:val="0"/>
          <w:sz w:val="23"/>
          <w:szCs w:val="23"/>
          <w:lang w:eastAsia="zh-CN"/>
        </w:rPr>
        <w:t>1</w:t>
      </w:r>
      <w:r w:rsidR="001F4916">
        <w:rPr>
          <w:rFonts w:ascii="바탕체" w:eastAsia="DengXian" w:hAnsi="바탕체" w:cs="바탕체"/>
          <w:color w:val="333333"/>
          <w:spacing w:val="8"/>
          <w:kern w:val="0"/>
          <w:sz w:val="23"/>
          <w:szCs w:val="23"/>
          <w:lang w:eastAsia="zh-CN"/>
        </w:rPr>
        <w:t>2</w:t>
      </w:r>
      <w:r w:rsidR="001F4916">
        <w:rPr>
          <w:rFonts w:ascii="바탕체" w:eastAsia="DengXian" w:hAnsi="바탕체" w:cs="바탕체" w:hint="eastAsia"/>
          <w:color w:val="333333"/>
          <w:spacing w:val="8"/>
          <w:kern w:val="0"/>
          <w:sz w:val="23"/>
          <w:szCs w:val="23"/>
          <w:lang w:eastAsia="zh-CN"/>
        </w:rPr>
        <w:t>日</w:t>
      </w:r>
    </w:p>
    <w:p w:rsidR="00955118" w:rsidRPr="00955118" w:rsidRDefault="00955118" w:rsidP="00955118">
      <w:pPr>
        <w:widowControl/>
        <w:shd w:val="clear" w:color="auto" w:fill="FFFFFF"/>
        <w:wordWrap/>
        <w:autoSpaceDE/>
        <w:autoSpaceDN/>
        <w:spacing w:after="0" w:line="240" w:lineRule="auto"/>
        <w:rPr>
          <w:rFonts w:ascii="Microsoft YaHei UI" w:eastAsia="Microsoft YaHei UI" w:hAnsi="Microsoft YaHei UI" w:cs="굴림"/>
          <w:color w:val="333333"/>
          <w:spacing w:val="8"/>
          <w:kern w:val="0"/>
          <w:sz w:val="26"/>
          <w:szCs w:val="26"/>
          <w:lang w:eastAsia="zh-CN"/>
        </w:rPr>
      </w:pPr>
      <w:r w:rsidRPr="00955118">
        <w:rPr>
          <w:rFonts w:ascii="FangSong_GB2312" w:eastAsia="FangSong_GB2312" w:hAnsi="FangSong_GB2312" w:cs="굴림" w:hint="eastAsia"/>
          <w:color w:val="333333"/>
          <w:spacing w:val="8"/>
          <w:kern w:val="0"/>
          <w:sz w:val="26"/>
          <w:szCs w:val="26"/>
          <w:lang w:eastAsia="zh-CN"/>
        </w:rPr>
        <w:t>为深入贯彻落实省委、省政府“立足东北亚，深耕日韩俄，打造对外开放新前沿”的部署和要求，务实推动对外友好交流及多领域合作，积极开展我省正式加入东北亚地区地方政府联合会相关后续工作，4月12日，辽宁省人民政府外事办公室与东北亚地区地方政府联合会秘书处召开视频工作会议。会议就我省今后如何利用联合会重要平台，深度参与东北亚区域发展合作等方面进行了深入交流和洽谈。</w:t>
      </w:r>
    </w:p>
    <w:p w:rsidR="002B5A73" w:rsidRDefault="00955118">
      <w:pPr>
        <w:rPr>
          <w:rFonts w:eastAsia="DengXian"/>
          <w:lang w:eastAsia="zh-CN"/>
        </w:rPr>
      </w:pPr>
      <w:r w:rsidRPr="00955118">
        <w:rPr>
          <w:noProof/>
        </w:rPr>
        <w:drawing>
          <wp:inline distT="0" distB="0" distL="0" distR="0" wp14:anchorId="0FE72A29" wp14:editId="374D97F0">
            <wp:extent cx="5731510" cy="3870960"/>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870960"/>
                    </a:xfrm>
                    <a:prstGeom prst="rect">
                      <a:avLst/>
                    </a:prstGeom>
                  </pic:spPr>
                </pic:pic>
              </a:graphicData>
            </a:graphic>
          </wp:inline>
        </w:drawing>
      </w:r>
    </w:p>
    <w:p w:rsidR="007150D6" w:rsidRDefault="00955118">
      <w:pPr>
        <w:rPr>
          <w:rFonts w:ascii="FangSong_GB2312" w:eastAsia="FangSong_GB2312" w:hAnsi="FangSong_GB2312"/>
          <w:color w:val="333333"/>
          <w:spacing w:val="8"/>
          <w:sz w:val="26"/>
          <w:szCs w:val="26"/>
          <w:shd w:val="clear" w:color="auto" w:fill="FFFFFF"/>
          <w:lang w:eastAsia="zh-CN"/>
        </w:rPr>
      </w:pPr>
      <w:r>
        <w:rPr>
          <w:rFonts w:ascii="FangSong_GB2312" w:eastAsia="FangSong_GB2312" w:hAnsi="FangSong_GB2312" w:hint="eastAsia"/>
          <w:color w:val="333333"/>
          <w:spacing w:val="8"/>
          <w:sz w:val="26"/>
          <w:szCs w:val="26"/>
          <w:shd w:val="clear" w:color="auto" w:fill="FFFFFF"/>
          <w:lang w:eastAsia="zh-CN"/>
        </w:rPr>
        <w:t>省政府外办党组书记、主任应中元感谢联合会秘书处长期以来给予辽宁的帮助和支持，并表示，近年来双方在中韩地方政府友好交往、医疗物资援助等方面开展务实合作，取得了积极成效。下一步，辽宁将充分借助联合会平台，充分发挥地处东北亚中心地带的区位优势，进一步加强同相关国家地方政府间的友好往来，强化产业对接，深化经贸合作，促进文化交流，积极参与打造东北亚区域合作新格局。</w:t>
      </w:r>
    </w:p>
    <w:p w:rsidR="007150D6" w:rsidRDefault="007150D6">
      <w:pPr>
        <w:rPr>
          <w:rFonts w:ascii="FangSong_GB2312" w:eastAsia="FangSong_GB2312" w:hAnsi="FangSong_GB2312"/>
          <w:color w:val="333333"/>
          <w:spacing w:val="8"/>
          <w:sz w:val="26"/>
          <w:szCs w:val="26"/>
          <w:shd w:val="clear" w:color="auto" w:fill="FFFFFF"/>
          <w:lang w:eastAsia="zh-CN"/>
        </w:rPr>
      </w:pPr>
    </w:p>
    <w:p w:rsidR="00955118" w:rsidRDefault="00955118">
      <w:pPr>
        <w:rPr>
          <w:rFonts w:eastAsia="DengXian"/>
          <w:lang w:eastAsia="zh-CN"/>
        </w:rPr>
      </w:pPr>
      <w:r w:rsidRPr="00955118">
        <w:rPr>
          <w:rFonts w:eastAsia="DengXian"/>
          <w:noProof/>
        </w:rPr>
        <w:lastRenderedPageBreak/>
        <w:drawing>
          <wp:inline distT="0" distB="0" distL="0" distR="0" wp14:anchorId="10D90EF4" wp14:editId="6C8FB023">
            <wp:extent cx="5731510" cy="308927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89275"/>
                    </a:xfrm>
                    <a:prstGeom prst="rect">
                      <a:avLst/>
                    </a:prstGeom>
                  </pic:spPr>
                </pic:pic>
              </a:graphicData>
            </a:graphic>
          </wp:inline>
        </w:drawing>
      </w:r>
    </w:p>
    <w:p w:rsidR="00955118" w:rsidRDefault="00955118">
      <w:pPr>
        <w:rPr>
          <w:color w:val="888888"/>
          <w:sz w:val="21"/>
          <w:szCs w:val="21"/>
        </w:rPr>
      </w:pPr>
      <w:r>
        <w:rPr>
          <w:rFonts w:ascii="FangSong_GB2312" w:eastAsia="FangSong_GB2312" w:hAnsi="FangSong_GB2312" w:hint="eastAsia"/>
          <w:sz w:val="26"/>
          <w:szCs w:val="26"/>
          <w:lang w:eastAsia="zh-CN"/>
        </w:rPr>
        <w:t>联合会秘书长金玉彩介绍了联合会基本情况，并表示，辽宁可充分利用联合会平台，通过国际会议、分科论坛、媒体宣传等多种方式，积极开展交流合作，与成员单位携手努力，务实推动东北亚地区繁荣进步。同时，联合会正式邀请刘宁省长出席拟于今年秋季举办的联合会全体会议。此次会议是我省正式申请加入东北亚地区地方政府联合会以来的首次工作层面会商，为下一步我省参与联合会系列活动、申办专门领域委员会、宣介我省经济社会发展成就等方面建立了渠道、搭建了平台。省政府外办党组副书记、副主任高爱华陪同出席会议。</w:t>
      </w:r>
      <w:r>
        <w:rPr>
          <w:color w:val="888888"/>
          <w:sz w:val="21"/>
          <w:szCs w:val="21"/>
        </w:rPr>
        <w:t>（供稿：</w:t>
      </w:r>
      <w:r>
        <w:rPr>
          <w:rFonts w:ascii="새굴림" w:eastAsia="새굴림" w:hAnsi="새굴림" w:cs="새굴림" w:hint="eastAsia"/>
          <w:color w:val="888888"/>
          <w:sz w:val="21"/>
          <w:szCs w:val="21"/>
        </w:rPr>
        <w:t>边</w:t>
      </w:r>
      <w:r>
        <w:rPr>
          <w:rFonts w:ascii="맑은 고딕" w:eastAsia="맑은 고딕" w:hAnsi="맑은 고딕" w:cs="맑은 고딕" w:hint="eastAsia"/>
          <w:color w:val="888888"/>
          <w:sz w:val="21"/>
          <w:szCs w:val="21"/>
        </w:rPr>
        <w:t>管</w:t>
      </w:r>
      <w:r>
        <w:rPr>
          <w:rFonts w:ascii="새굴림" w:eastAsia="새굴림" w:hAnsi="새굴림" w:cs="새굴림" w:hint="eastAsia"/>
          <w:color w:val="888888"/>
          <w:sz w:val="21"/>
          <w:szCs w:val="21"/>
        </w:rPr>
        <w:t>处</w:t>
      </w:r>
      <w:r>
        <w:rPr>
          <w:rFonts w:ascii="맑은 고딕" w:eastAsia="맑은 고딕" w:hAnsi="맑은 고딕" w:cs="맑은 고딕" w:hint="eastAsia"/>
          <w:color w:val="888888"/>
          <w:sz w:val="21"/>
          <w:szCs w:val="21"/>
        </w:rPr>
        <w:t>；</w:t>
      </w:r>
      <w:r>
        <w:rPr>
          <w:rFonts w:ascii="새굴림" w:eastAsia="새굴림" w:hAnsi="새굴림" w:cs="새굴림" w:hint="eastAsia"/>
          <w:color w:val="888888"/>
          <w:sz w:val="21"/>
          <w:szCs w:val="21"/>
        </w:rPr>
        <w:t>摄</w:t>
      </w:r>
      <w:r>
        <w:rPr>
          <w:rFonts w:ascii="맑은 고딕" w:eastAsia="맑은 고딕" w:hAnsi="맑은 고딕" w:cs="맑은 고딕" w:hint="eastAsia"/>
          <w:color w:val="888888"/>
          <w:sz w:val="21"/>
          <w:szCs w:val="21"/>
        </w:rPr>
        <w:t>影：</w:t>
      </w:r>
      <w:r>
        <w:rPr>
          <w:rFonts w:ascii="새굴림" w:eastAsia="새굴림" w:hAnsi="새굴림" w:cs="새굴림" w:hint="eastAsia"/>
          <w:color w:val="888888"/>
          <w:sz w:val="21"/>
          <w:szCs w:val="21"/>
        </w:rPr>
        <w:t>温</w:t>
      </w:r>
      <w:r>
        <w:rPr>
          <w:rFonts w:ascii="맑은 고딕" w:eastAsia="맑은 고딕" w:hAnsi="맑은 고딕" w:cs="맑은 고딕" w:hint="eastAsia"/>
          <w:color w:val="888888"/>
          <w:sz w:val="21"/>
          <w:szCs w:val="21"/>
        </w:rPr>
        <w:t>亮</w:t>
      </w:r>
      <w:r>
        <w:rPr>
          <w:color w:val="888888"/>
          <w:sz w:val="21"/>
          <w:szCs w:val="21"/>
        </w:rPr>
        <w:t>）</w:t>
      </w:r>
    </w:p>
    <w:p w:rsidR="00955118" w:rsidRPr="00955118" w:rsidRDefault="00955118">
      <w:pPr>
        <w:rPr>
          <w:rFonts w:eastAsia="DengXian"/>
          <w:lang w:eastAsia="zh-CN"/>
        </w:rPr>
      </w:pPr>
    </w:p>
    <w:sectPr w:rsidR="00955118" w:rsidRPr="0095511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206" w:rsidRDefault="00D26206" w:rsidP="00042346">
      <w:pPr>
        <w:spacing w:after="0" w:line="240" w:lineRule="auto"/>
      </w:pPr>
      <w:r>
        <w:separator/>
      </w:r>
    </w:p>
  </w:endnote>
  <w:endnote w:type="continuationSeparator" w:id="0">
    <w:p w:rsidR="00D26206" w:rsidRDefault="00D26206" w:rsidP="0004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새굴림">
    <w:panose1 w:val="02030600000101010101"/>
    <w:charset w:val="81"/>
    <w:family w:val="roman"/>
    <w:pitch w:val="variable"/>
    <w:sig w:usb0="B00002AF" w:usb1="7B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바탕체">
    <w:panose1 w:val="02030609000101010101"/>
    <w:charset w:val="81"/>
    <w:family w:val="roman"/>
    <w:pitch w:val="fixed"/>
    <w:sig w:usb0="B00002AF" w:usb1="69D77CFB" w:usb2="00000030" w:usb3="00000000" w:csb0="0008009F" w:csb1="00000000"/>
  </w:font>
  <w:font w:name="FangSong_GB2312">
    <w:altName w:val="仿宋_GB2312"/>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206" w:rsidRDefault="00D26206" w:rsidP="00042346">
      <w:pPr>
        <w:spacing w:after="0" w:line="240" w:lineRule="auto"/>
      </w:pPr>
      <w:r>
        <w:separator/>
      </w:r>
    </w:p>
  </w:footnote>
  <w:footnote w:type="continuationSeparator" w:id="0">
    <w:p w:rsidR="00D26206" w:rsidRDefault="00D26206" w:rsidP="000423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18"/>
    <w:rsid w:val="00012976"/>
    <w:rsid w:val="00042346"/>
    <w:rsid w:val="001F4916"/>
    <w:rsid w:val="002731A4"/>
    <w:rsid w:val="00536549"/>
    <w:rsid w:val="007150D6"/>
    <w:rsid w:val="00955118"/>
    <w:rsid w:val="00D26206"/>
    <w:rsid w:val="00E006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72CEF"/>
  <w15:chartTrackingRefBased/>
  <w15:docId w15:val="{5A84B086-190F-4DEE-A7B6-138541E0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2">
    <w:name w:val="heading 2"/>
    <w:basedOn w:val="a"/>
    <w:link w:val="2Char"/>
    <w:uiPriority w:val="9"/>
    <w:qFormat/>
    <w:rsid w:val="00955118"/>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basedOn w:val="a0"/>
    <w:link w:val="2"/>
    <w:uiPriority w:val="9"/>
    <w:rsid w:val="00955118"/>
    <w:rPr>
      <w:rFonts w:ascii="굴림" w:eastAsia="굴림" w:hAnsi="굴림" w:cs="굴림"/>
      <w:b/>
      <w:bCs/>
      <w:kern w:val="0"/>
      <w:sz w:val="36"/>
      <w:szCs w:val="36"/>
    </w:rPr>
  </w:style>
  <w:style w:type="character" w:customStyle="1" w:styleId="richmediameta">
    <w:name w:val="rich_media_meta"/>
    <w:basedOn w:val="a0"/>
    <w:rsid w:val="00955118"/>
  </w:style>
  <w:style w:type="character" w:styleId="a3">
    <w:name w:val="Hyperlink"/>
    <w:basedOn w:val="a0"/>
    <w:uiPriority w:val="99"/>
    <w:semiHidden/>
    <w:unhideWhenUsed/>
    <w:rsid w:val="00955118"/>
    <w:rPr>
      <w:color w:val="0000FF"/>
      <w:u w:val="single"/>
    </w:rPr>
  </w:style>
  <w:style w:type="character" w:customStyle="1" w:styleId="apple-converted-space">
    <w:name w:val="apple-converted-space"/>
    <w:basedOn w:val="a0"/>
    <w:rsid w:val="00955118"/>
  </w:style>
  <w:style w:type="character" w:styleId="a4">
    <w:name w:val="Emphasis"/>
    <w:basedOn w:val="a0"/>
    <w:uiPriority w:val="20"/>
    <w:qFormat/>
    <w:rsid w:val="00955118"/>
    <w:rPr>
      <w:i/>
      <w:iCs/>
    </w:rPr>
  </w:style>
  <w:style w:type="paragraph" w:styleId="a5">
    <w:name w:val="header"/>
    <w:basedOn w:val="a"/>
    <w:link w:val="Char"/>
    <w:uiPriority w:val="99"/>
    <w:unhideWhenUsed/>
    <w:rsid w:val="00042346"/>
    <w:pPr>
      <w:tabs>
        <w:tab w:val="center" w:pos="4513"/>
        <w:tab w:val="right" w:pos="9026"/>
      </w:tabs>
      <w:snapToGrid w:val="0"/>
    </w:pPr>
  </w:style>
  <w:style w:type="character" w:customStyle="1" w:styleId="Char">
    <w:name w:val="머리글 Char"/>
    <w:basedOn w:val="a0"/>
    <w:link w:val="a5"/>
    <w:uiPriority w:val="99"/>
    <w:rsid w:val="00042346"/>
  </w:style>
  <w:style w:type="paragraph" w:styleId="a6">
    <w:name w:val="footer"/>
    <w:basedOn w:val="a"/>
    <w:link w:val="Char0"/>
    <w:uiPriority w:val="99"/>
    <w:unhideWhenUsed/>
    <w:rsid w:val="00042346"/>
    <w:pPr>
      <w:tabs>
        <w:tab w:val="center" w:pos="4513"/>
        <w:tab w:val="right" w:pos="9026"/>
      </w:tabs>
      <w:snapToGrid w:val="0"/>
    </w:pPr>
  </w:style>
  <w:style w:type="character" w:customStyle="1" w:styleId="Char0">
    <w:name w:val="바닥글 Char"/>
    <w:basedOn w:val="a0"/>
    <w:link w:val="a6"/>
    <w:uiPriority w:val="99"/>
    <w:rsid w:val="00042346"/>
  </w:style>
  <w:style w:type="paragraph" w:styleId="a7">
    <w:name w:val="Balloon Text"/>
    <w:basedOn w:val="a"/>
    <w:link w:val="Char1"/>
    <w:uiPriority w:val="99"/>
    <w:semiHidden/>
    <w:unhideWhenUsed/>
    <w:rsid w:val="0004234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4234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649795">
      <w:bodyDiv w:val="1"/>
      <w:marLeft w:val="0"/>
      <w:marRight w:val="0"/>
      <w:marTop w:val="0"/>
      <w:marBottom w:val="0"/>
      <w:divBdr>
        <w:top w:val="none" w:sz="0" w:space="0" w:color="auto"/>
        <w:left w:val="none" w:sz="0" w:space="0" w:color="auto"/>
        <w:bottom w:val="none" w:sz="0" w:space="0" w:color="auto"/>
        <w:right w:val="none" w:sz="0" w:space="0" w:color="auto"/>
      </w:divBdr>
      <w:divsChild>
        <w:div w:id="174818737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271</Words>
  <Characters>1549</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중국</dc:creator>
  <cp:keywords/>
  <dc:description/>
  <cp:lastModifiedBy>중국</cp:lastModifiedBy>
  <cp:revision>8</cp:revision>
  <cp:lastPrinted>2021-04-26T02:08:00Z</cp:lastPrinted>
  <dcterms:created xsi:type="dcterms:W3CDTF">2021-04-13T05:32:00Z</dcterms:created>
  <dcterms:modified xsi:type="dcterms:W3CDTF">2021-04-26T04:41:00Z</dcterms:modified>
</cp:coreProperties>
</file>